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CA70" w14:textId="77777777" w:rsidR="00592A34" w:rsidRDefault="0091289F" w:rsidP="0091289F">
      <w:pPr>
        <w:ind w:left="-99"/>
        <w:rPr>
          <w:sz w:val="52"/>
          <w:szCs w:val="52"/>
        </w:rPr>
      </w:pPr>
      <w:r>
        <w:rPr>
          <w:sz w:val="52"/>
          <w:szCs w:val="52"/>
        </w:rPr>
        <w:t xml:space="preserve">    </w:t>
      </w:r>
      <w:r w:rsidR="009D012B">
        <w:rPr>
          <w:sz w:val="52"/>
          <w:szCs w:val="52"/>
        </w:rPr>
        <w:t xml:space="preserve">                                                </w:t>
      </w:r>
      <w:r w:rsidR="002B405D">
        <w:rPr>
          <w:sz w:val="52"/>
          <w:szCs w:val="52"/>
        </w:rPr>
        <w:t xml:space="preserve"> </w:t>
      </w:r>
    </w:p>
    <w:p w14:paraId="489DBA03" w14:textId="066367BE" w:rsidR="009D012B" w:rsidRPr="0065672A" w:rsidRDefault="00592A34" w:rsidP="00592A34">
      <w:pPr>
        <w:ind w:left="3501" w:firstLine="819"/>
        <w:rPr>
          <w:sz w:val="52"/>
          <w:szCs w:val="52"/>
        </w:rPr>
      </w:pPr>
      <w:r>
        <w:rPr>
          <w:sz w:val="52"/>
          <w:szCs w:val="52"/>
        </w:rPr>
        <w:t xml:space="preserve">                 </w:t>
      </w:r>
      <w:r w:rsidR="005315CF" w:rsidRPr="0065672A">
        <w:rPr>
          <w:sz w:val="52"/>
          <w:szCs w:val="52"/>
        </w:rPr>
        <w:t>N</w:t>
      </w:r>
      <w:r w:rsidR="002920BE" w:rsidRPr="0065672A">
        <w:rPr>
          <w:sz w:val="52"/>
          <w:szCs w:val="52"/>
        </w:rPr>
        <w:t>ews Release</w:t>
      </w:r>
    </w:p>
    <w:p w14:paraId="2959EEA9" w14:textId="77777777" w:rsidR="0074205C" w:rsidRPr="0074205C" w:rsidRDefault="0074205C" w:rsidP="001F319B">
      <w:pPr>
        <w:rPr>
          <w:b/>
          <w:sz w:val="10"/>
          <w:szCs w:val="10"/>
        </w:rPr>
      </w:pPr>
    </w:p>
    <w:p w14:paraId="69231C05" w14:textId="33D2642D" w:rsidR="002920BE" w:rsidRPr="00AB6203" w:rsidRDefault="003D609E" w:rsidP="001F319B">
      <w:pPr>
        <w:rPr>
          <w:b/>
          <w:sz w:val="23"/>
          <w:szCs w:val="23"/>
        </w:rPr>
      </w:pPr>
      <w:r w:rsidRPr="00AB6203">
        <w:rPr>
          <w:b/>
          <w:sz w:val="23"/>
          <w:szCs w:val="23"/>
        </w:rPr>
        <w:t>F</w:t>
      </w:r>
      <w:r w:rsidR="002920BE" w:rsidRPr="00AB6203">
        <w:rPr>
          <w:b/>
          <w:sz w:val="23"/>
          <w:szCs w:val="23"/>
        </w:rPr>
        <w:t>OR IMMEDIATE RELEASE</w:t>
      </w:r>
    </w:p>
    <w:p w14:paraId="02F6ECC6" w14:textId="29303CB7" w:rsidR="00350A59" w:rsidRPr="00AB6203" w:rsidRDefault="00592A34" w:rsidP="001F319B">
      <w:pPr>
        <w:rPr>
          <w:sz w:val="23"/>
          <w:szCs w:val="23"/>
        </w:rPr>
      </w:pPr>
      <w:r>
        <w:rPr>
          <w:sz w:val="23"/>
          <w:szCs w:val="23"/>
        </w:rPr>
        <w:t>February 1</w:t>
      </w:r>
      <w:r w:rsidR="00A763BC">
        <w:rPr>
          <w:sz w:val="23"/>
          <w:szCs w:val="23"/>
        </w:rPr>
        <w:t>7</w:t>
      </w:r>
      <w:r>
        <w:rPr>
          <w:sz w:val="23"/>
          <w:szCs w:val="23"/>
        </w:rPr>
        <w:t>, 2025</w:t>
      </w:r>
    </w:p>
    <w:p w14:paraId="55E60C32" w14:textId="77777777" w:rsidR="00350A59" w:rsidRPr="00AB6203" w:rsidRDefault="00350A59" w:rsidP="001F319B">
      <w:pPr>
        <w:rPr>
          <w:sz w:val="23"/>
          <w:szCs w:val="23"/>
        </w:rPr>
      </w:pPr>
      <w:r w:rsidRPr="00AB6203">
        <w:rPr>
          <w:sz w:val="23"/>
          <w:szCs w:val="23"/>
        </w:rPr>
        <w:t>CONTACT</w:t>
      </w:r>
      <w:r w:rsidR="00D70702" w:rsidRPr="00AB6203">
        <w:rPr>
          <w:sz w:val="23"/>
          <w:szCs w:val="23"/>
        </w:rPr>
        <w:t>: Suzanna</w:t>
      </w:r>
      <w:r w:rsidR="00B7775A" w:rsidRPr="00AB6203">
        <w:rPr>
          <w:sz w:val="23"/>
          <w:szCs w:val="23"/>
        </w:rPr>
        <w:t xml:space="preserve"> Cisneros</w:t>
      </w:r>
      <w:r w:rsidRPr="00AB6203">
        <w:rPr>
          <w:sz w:val="23"/>
          <w:szCs w:val="23"/>
        </w:rPr>
        <w:t xml:space="preserve">, </w:t>
      </w:r>
      <w:hyperlink r:id="rId7" w:history="1">
        <w:r w:rsidR="00B7775A" w:rsidRPr="00AB6203">
          <w:rPr>
            <w:rStyle w:val="Hyperlink"/>
            <w:color w:val="auto"/>
            <w:sz w:val="23"/>
            <w:szCs w:val="23"/>
          </w:rPr>
          <w:t>suzanna.cisneros@ttuhsc.edu</w:t>
        </w:r>
      </w:hyperlink>
    </w:p>
    <w:p w14:paraId="756EB0B5" w14:textId="77777777" w:rsidR="002920BE" w:rsidRPr="00AB6203" w:rsidRDefault="001B7CC8" w:rsidP="001F319B">
      <w:pPr>
        <w:rPr>
          <w:sz w:val="23"/>
          <w:szCs w:val="23"/>
        </w:rPr>
      </w:pPr>
      <w:r w:rsidRPr="00AB6203">
        <w:rPr>
          <w:sz w:val="23"/>
          <w:szCs w:val="23"/>
        </w:rPr>
        <w:t xml:space="preserve">       </w:t>
      </w:r>
      <w:r w:rsidR="001F319B" w:rsidRPr="00AB6203">
        <w:rPr>
          <w:sz w:val="23"/>
          <w:szCs w:val="23"/>
        </w:rPr>
        <w:tab/>
        <w:t xml:space="preserve">         </w:t>
      </w:r>
      <w:r w:rsidR="00B7775A" w:rsidRPr="00AB6203">
        <w:rPr>
          <w:sz w:val="23"/>
          <w:szCs w:val="23"/>
        </w:rPr>
        <w:t xml:space="preserve">(806) </w:t>
      </w:r>
      <w:r w:rsidR="00D31A38" w:rsidRPr="00AB6203">
        <w:rPr>
          <w:sz w:val="23"/>
          <w:szCs w:val="23"/>
        </w:rPr>
        <w:t>773-4242</w:t>
      </w:r>
    </w:p>
    <w:p w14:paraId="248A633C" w14:textId="77777777" w:rsidR="00DE331C" w:rsidRPr="000D6E77" w:rsidRDefault="00DE331C" w:rsidP="00DE331C">
      <w:pPr>
        <w:rPr>
          <w:b/>
          <w:bCs/>
          <w:sz w:val="16"/>
          <w:szCs w:val="16"/>
          <w:shd w:val="clear" w:color="auto" w:fill="FFFFFF"/>
        </w:rPr>
      </w:pPr>
    </w:p>
    <w:p w14:paraId="33FEBA14" w14:textId="77777777" w:rsidR="00856548" w:rsidRPr="000D6E77" w:rsidRDefault="00856548" w:rsidP="00856548">
      <w:pPr>
        <w:jc w:val="center"/>
        <w:rPr>
          <w:b/>
          <w:bCs/>
          <w:color w:val="202124"/>
          <w:sz w:val="16"/>
          <w:szCs w:val="16"/>
          <w:lang w:val="en"/>
        </w:rPr>
      </w:pPr>
    </w:p>
    <w:p w14:paraId="1D65047A" w14:textId="77777777" w:rsidR="00DC0AE5" w:rsidRDefault="00DC0AE5" w:rsidP="00DC0AE5">
      <w:pPr>
        <w:jc w:val="center"/>
        <w:rPr>
          <w:b/>
          <w:bCs/>
          <w:lang w:bidi="he-IL"/>
        </w:rPr>
      </w:pPr>
      <w:r>
        <w:rPr>
          <w:b/>
          <w:bCs/>
          <w:lang w:bidi="he-IL"/>
        </w:rPr>
        <w:t xml:space="preserve">ASCO GU Symposium </w:t>
      </w:r>
      <w:r w:rsidRPr="00637E05">
        <w:rPr>
          <w:b/>
          <w:bCs/>
          <w:lang w:bidi="he-IL"/>
        </w:rPr>
        <w:t>Announce</w:t>
      </w:r>
      <w:r>
        <w:rPr>
          <w:b/>
          <w:bCs/>
          <w:lang w:bidi="he-IL"/>
        </w:rPr>
        <w:t>s</w:t>
      </w:r>
      <w:r w:rsidRPr="00637E05">
        <w:rPr>
          <w:b/>
          <w:bCs/>
          <w:lang w:bidi="he-IL"/>
        </w:rPr>
        <w:t xml:space="preserve"> New Findings on Tumor Reduction </w:t>
      </w:r>
    </w:p>
    <w:p w14:paraId="71CAFEED" w14:textId="0D8AB596" w:rsidR="00DC0AE5" w:rsidRDefault="00DC0AE5" w:rsidP="00DC0AE5">
      <w:pPr>
        <w:jc w:val="center"/>
        <w:rPr>
          <w:b/>
          <w:bCs/>
          <w:lang w:bidi="he-IL"/>
        </w:rPr>
      </w:pPr>
      <w:r w:rsidRPr="00637E05">
        <w:rPr>
          <w:b/>
          <w:bCs/>
          <w:lang w:bidi="he-IL"/>
        </w:rPr>
        <w:t>and Survival Outcomes in Advanced Renal Cell Carcinoma</w:t>
      </w:r>
    </w:p>
    <w:p w14:paraId="7AFE70C9" w14:textId="77777777" w:rsidR="00592A34" w:rsidRPr="00637E05" w:rsidRDefault="00592A34" w:rsidP="00DC0AE5">
      <w:pPr>
        <w:jc w:val="center"/>
        <w:rPr>
          <w:lang w:bidi="he-IL"/>
        </w:rPr>
      </w:pPr>
    </w:p>
    <w:p w14:paraId="5550BB60" w14:textId="4FC652A4" w:rsidR="009A5F7C" w:rsidRDefault="00DC0AE5" w:rsidP="00DC0AE5">
      <w:pPr>
        <w:rPr>
          <w:szCs w:val="24"/>
          <w:lang w:bidi="he-IL"/>
        </w:rPr>
      </w:pPr>
      <w:r w:rsidRPr="009A5F7C">
        <w:rPr>
          <w:szCs w:val="24"/>
          <w:lang w:bidi="he-IL"/>
        </w:rPr>
        <w:t xml:space="preserve">Thomas E. Hutson, D.O., Pharm.D., Ph.D., </w:t>
      </w:r>
      <w:r w:rsidRPr="009A5F7C">
        <w:rPr>
          <w:szCs w:val="24"/>
        </w:rPr>
        <w:t xml:space="preserve">chief of the </w:t>
      </w:r>
      <w:r w:rsidRPr="009A5F7C">
        <w:rPr>
          <w:szCs w:val="24"/>
          <w:shd w:val="clear" w:color="auto" w:fill="FFFFFF"/>
        </w:rPr>
        <w:t>Hematology Oncology Division in the Department of Internal Medicine</w:t>
      </w:r>
      <w:r w:rsidRPr="009A5F7C">
        <w:rPr>
          <w:szCs w:val="24"/>
        </w:rPr>
        <w:t xml:space="preserve"> </w:t>
      </w:r>
      <w:r w:rsidRPr="009A5F7C">
        <w:rPr>
          <w:szCs w:val="24"/>
          <w:lang w:bidi="he-IL"/>
        </w:rPr>
        <w:t xml:space="preserve">at </w:t>
      </w:r>
      <w:r w:rsidRPr="009A5F7C">
        <w:rPr>
          <w:szCs w:val="24"/>
        </w:rPr>
        <w:t>Texas Tech University Health Sciences Center (TTUHSC)</w:t>
      </w:r>
      <w:r w:rsidRPr="009A5F7C">
        <w:rPr>
          <w:szCs w:val="24"/>
          <w:lang w:bidi="he-IL"/>
        </w:rPr>
        <w:t xml:space="preserve"> and director of the University Medical Center (UMC) Cancer Center, shared groundbreaking findings from the landmark CLEAR</w:t>
      </w:r>
      <w:r w:rsidR="009A5F7C" w:rsidRPr="009A5F7C">
        <w:rPr>
          <w:szCs w:val="24"/>
          <w:lang w:bidi="he-IL"/>
        </w:rPr>
        <w:t xml:space="preserve"> (Clinical trial Comparing Lenvatinib with </w:t>
      </w:r>
      <w:proofErr w:type="spellStart"/>
      <w:r w:rsidR="009A5F7C" w:rsidRPr="009A5F7C">
        <w:rPr>
          <w:szCs w:val="24"/>
          <w:lang w:bidi="he-IL"/>
        </w:rPr>
        <w:t>Ecerolimus</w:t>
      </w:r>
      <w:proofErr w:type="spellEnd"/>
      <w:r w:rsidR="009A5F7C" w:rsidRPr="009A5F7C">
        <w:rPr>
          <w:szCs w:val="24"/>
          <w:lang w:bidi="he-IL"/>
        </w:rPr>
        <w:t xml:space="preserve"> or Pembrolizumab in Renal Cell Carcinoma) </w:t>
      </w:r>
      <w:r w:rsidRPr="009A5F7C">
        <w:rPr>
          <w:szCs w:val="24"/>
          <w:lang w:bidi="he-IL"/>
        </w:rPr>
        <w:t>study</w:t>
      </w:r>
      <w:r w:rsidR="00AB5185">
        <w:rPr>
          <w:szCs w:val="24"/>
          <w:lang w:bidi="he-IL"/>
        </w:rPr>
        <w:t>. The findings</w:t>
      </w:r>
      <w:r w:rsidRPr="009A5F7C">
        <w:rPr>
          <w:szCs w:val="24"/>
          <w:lang w:bidi="he-IL"/>
        </w:rPr>
        <w:t xml:space="preserve"> </w:t>
      </w:r>
      <w:r w:rsidR="00AB5185">
        <w:rPr>
          <w:szCs w:val="24"/>
          <w:lang w:bidi="he-IL"/>
        </w:rPr>
        <w:t>underscore</w:t>
      </w:r>
      <w:r w:rsidRPr="009A5F7C">
        <w:rPr>
          <w:szCs w:val="24"/>
          <w:lang w:bidi="he-IL"/>
        </w:rPr>
        <w:t xml:space="preserve"> the critical role of tumor size reduction in improving survival outcomes for patients with advanced renal cell carcinoma (</w:t>
      </w:r>
      <w:proofErr w:type="spellStart"/>
      <w:r w:rsidRPr="009A5F7C">
        <w:rPr>
          <w:szCs w:val="24"/>
          <w:lang w:bidi="he-IL"/>
        </w:rPr>
        <w:t>aRCC</w:t>
      </w:r>
      <w:proofErr w:type="spellEnd"/>
      <w:r w:rsidRPr="009A5F7C">
        <w:rPr>
          <w:szCs w:val="24"/>
          <w:lang w:bidi="he-IL"/>
        </w:rPr>
        <w:t>).</w:t>
      </w:r>
    </w:p>
    <w:p w14:paraId="1E0A3341" w14:textId="77777777" w:rsidR="009A5F7C" w:rsidRDefault="009A5F7C" w:rsidP="00DC0AE5">
      <w:pPr>
        <w:rPr>
          <w:szCs w:val="24"/>
          <w:lang w:bidi="he-IL"/>
        </w:rPr>
      </w:pPr>
    </w:p>
    <w:p w14:paraId="391DDB73" w14:textId="28F1BFB7" w:rsidR="009A5F7C" w:rsidRDefault="00DC0AE5" w:rsidP="00DC0AE5">
      <w:pPr>
        <w:rPr>
          <w:szCs w:val="24"/>
          <w:lang w:bidi="he-IL"/>
        </w:rPr>
      </w:pPr>
      <w:r w:rsidRPr="009A5F7C">
        <w:rPr>
          <w:szCs w:val="24"/>
          <w:lang w:bidi="he-IL"/>
        </w:rPr>
        <w:t>The latest analysis, presented</w:t>
      </w:r>
      <w:r w:rsidR="009A5F7C">
        <w:rPr>
          <w:szCs w:val="24"/>
          <w:lang w:bidi="he-IL"/>
        </w:rPr>
        <w:t xml:space="preserve"> Feb. 13-14</w:t>
      </w:r>
      <w:r w:rsidRPr="009A5F7C">
        <w:rPr>
          <w:szCs w:val="24"/>
          <w:lang w:bidi="he-IL"/>
        </w:rPr>
        <w:t xml:space="preserve"> at the 2025 American Society of Clinical Oncology</w:t>
      </w:r>
      <w:r w:rsidR="00592A34">
        <w:rPr>
          <w:szCs w:val="24"/>
          <w:lang w:bidi="he-IL"/>
        </w:rPr>
        <w:t xml:space="preserve"> </w:t>
      </w:r>
      <w:r w:rsidRPr="009A5F7C">
        <w:rPr>
          <w:szCs w:val="24"/>
          <w:lang w:bidi="he-IL"/>
        </w:rPr>
        <w:t xml:space="preserve">Genitourinary Cancers Symposium (ASCO GU 2025), further solidifies the effectiveness of the </w:t>
      </w:r>
      <w:proofErr w:type="spellStart"/>
      <w:r w:rsidRPr="009A5F7C">
        <w:rPr>
          <w:szCs w:val="24"/>
          <w:lang w:bidi="he-IL"/>
        </w:rPr>
        <w:t>lenvatinib</w:t>
      </w:r>
      <w:proofErr w:type="spellEnd"/>
      <w:r w:rsidRPr="009A5F7C">
        <w:rPr>
          <w:szCs w:val="24"/>
          <w:lang w:bidi="he-IL"/>
        </w:rPr>
        <w:t xml:space="preserve"> (</w:t>
      </w:r>
      <w:proofErr w:type="spellStart"/>
      <w:r w:rsidRPr="009A5F7C">
        <w:rPr>
          <w:szCs w:val="24"/>
          <w:lang w:bidi="he-IL"/>
        </w:rPr>
        <w:t>Lenvima</w:t>
      </w:r>
      <w:proofErr w:type="spellEnd"/>
      <w:r w:rsidRPr="009A5F7C">
        <w:rPr>
          <w:szCs w:val="24"/>
          <w:lang w:bidi="he-IL"/>
        </w:rPr>
        <w:t>) and pembrolizumab (Keytruda) combination in treating this aggressive form of kidney cancer.</w:t>
      </w:r>
      <w:r w:rsidR="009A5F7C" w:rsidRPr="009A5F7C">
        <w:rPr>
          <w:lang w:bidi="he-IL"/>
        </w:rPr>
        <w:t xml:space="preserve"> </w:t>
      </w:r>
      <w:r w:rsidR="009A5F7C" w:rsidRPr="00637E05">
        <w:rPr>
          <w:lang w:bidi="he-IL"/>
        </w:rPr>
        <w:t>Hutson</w:t>
      </w:r>
      <w:r w:rsidR="00870070">
        <w:rPr>
          <w:lang w:bidi="he-IL"/>
        </w:rPr>
        <w:t xml:space="preserve"> </w:t>
      </w:r>
      <w:r w:rsidR="009A5F7C" w:rsidRPr="00637E05">
        <w:rPr>
          <w:lang w:bidi="he-IL"/>
        </w:rPr>
        <w:t>played a key role in the study and provided insights into the impact of these findings.</w:t>
      </w:r>
    </w:p>
    <w:p w14:paraId="355B670B" w14:textId="77777777" w:rsidR="009A5F7C" w:rsidRDefault="009A5F7C" w:rsidP="00DC0AE5">
      <w:pPr>
        <w:rPr>
          <w:szCs w:val="24"/>
          <w:lang w:bidi="he-IL"/>
        </w:rPr>
      </w:pPr>
    </w:p>
    <w:p w14:paraId="5F838593" w14:textId="5CCC03D2" w:rsidR="00DC0AE5" w:rsidRPr="009A5F7C" w:rsidRDefault="00DC0AE5" w:rsidP="00DC0AE5">
      <w:pPr>
        <w:rPr>
          <w:szCs w:val="24"/>
          <w:lang w:bidi="he-IL"/>
        </w:rPr>
      </w:pPr>
      <w:r w:rsidRPr="00637E05">
        <w:rPr>
          <w:lang w:bidi="he-IL"/>
        </w:rPr>
        <w:t xml:space="preserve">“This analysis reinforces that greater tumor shrinkage correlates with improved survival outcomes,” </w:t>
      </w:r>
      <w:r w:rsidR="009A5F7C">
        <w:rPr>
          <w:lang w:bidi="he-IL"/>
        </w:rPr>
        <w:t>Hutson said</w:t>
      </w:r>
      <w:r w:rsidRPr="00637E05">
        <w:rPr>
          <w:lang w:bidi="he-IL"/>
        </w:rPr>
        <w:t>. “We now have compelling evidence that reducing overall tumor burden not only extends survival but also enhances the effectiveness of subsequent treatments, setting patients up for better long-term prognoses.”</w:t>
      </w:r>
    </w:p>
    <w:p w14:paraId="79BB623D" w14:textId="77777777" w:rsidR="00DC0AE5" w:rsidRDefault="00DC0AE5" w:rsidP="00DC0AE5">
      <w:pPr>
        <w:rPr>
          <w:lang w:bidi="he-IL"/>
        </w:rPr>
      </w:pPr>
    </w:p>
    <w:p w14:paraId="024905C5" w14:textId="26752281" w:rsidR="00DC0AE5" w:rsidRDefault="00DC0AE5" w:rsidP="00DC0AE5">
      <w:pPr>
        <w:rPr>
          <w:lang w:bidi="he-IL"/>
        </w:rPr>
      </w:pPr>
      <w:r w:rsidRPr="00637E05">
        <w:rPr>
          <w:lang w:bidi="he-IL"/>
        </w:rPr>
        <w:t xml:space="preserve">The study, which initially led to the FDA approval of </w:t>
      </w:r>
      <w:proofErr w:type="spellStart"/>
      <w:r w:rsidRPr="00637E05">
        <w:rPr>
          <w:lang w:bidi="he-IL"/>
        </w:rPr>
        <w:t>lenvatinib</w:t>
      </w:r>
      <w:proofErr w:type="spellEnd"/>
      <w:r w:rsidRPr="00637E05">
        <w:rPr>
          <w:lang w:bidi="he-IL"/>
        </w:rPr>
        <w:t xml:space="preserve"> plus pembrolizumab for </w:t>
      </w:r>
      <w:r w:rsidR="009A5F7C">
        <w:rPr>
          <w:lang w:bidi="he-IL"/>
        </w:rPr>
        <w:t>advanced renal cell carcinoma</w:t>
      </w:r>
      <w:r w:rsidRPr="00637E05">
        <w:rPr>
          <w:lang w:bidi="he-IL"/>
        </w:rPr>
        <w:t xml:space="preserve"> in 2021, continues to provide valuable insights into treatment strategies. The new findings </w:t>
      </w:r>
      <w:r w:rsidR="00592A34">
        <w:rPr>
          <w:lang w:bidi="he-IL"/>
        </w:rPr>
        <w:t>demonstrate</w:t>
      </w:r>
      <w:r w:rsidRPr="00637E05">
        <w:rPr>
          <w:lang w:bidi="he-IL"/>
        </w:rPr>
        <w:t xml:space="preserve"> that patients with greater reductions in total tumor size at disease progression had significantly longer median survival rates. Additionally, data from the International Metastatic Renal Cell Carcinoma Database Consortium (IMDC) show that patients receiving the combination therapy were more likely to maintain or improve their IMDC risk scores, further supporting the regimen’s impact on long-term survival.</w:t>
      </w:r>
    </w:p>
    <w:p w14:paraId="2E1D4B72" w14:textId="77777777" w:rsidR="00DC0AE5" w:rsidRDefault="00DC0AE5" w:rsidP="00DC0AE5">
      <w:pPr>
        <w:rPr>
          <w:lang w:bidi="he-IL"/>
        </w:rPr>
      </w:pPr>
    </w:p>
    <w:p w14:paraId="347375B4" w14:textId="514FAEC2" w:rsidR="00DC0AE5" w:rsidRDefault="00DC0AE5" w:rsidP="00DC0AE5">
      <w:pPr>
        <w:rPr>
          <w:lang w:bidi="he-IL"/>
        </w:rPr>
      </w:pPr>
      <w:r w:rsidRPr="00637E05">
        <w:rPr>
          <w:lang w:bidi="he-IL"/>
        </w:rPr>
        <w:t xml:space="preserve">“These findings emphasize the importance of aggressive tumor reduction in the fight against renal cell carcinoma,” Hutson added. “The data suggest that this combination therapy offers the best outcomes </w:t>
      </w:r>
      <w:r w:rsidRPr="00637E05">
        <w:rPr>
          <w:lang w:bidi="he-IL"/>
        </w:rPr>
        <w:lastRenderedPageBreak/>
        <w:t xml:space="preserve">among currently available treatments, making it a strong contender for first-line treatment in </w:t>
      </w:r>
      <w:r w:rsidR="00592A34">
        <w:rPr>
          <w:lang w:bidi="he-IL"/>
        </w:rPr>
        <w:t>advanced renal cell carcinoma</w:t>
      </w:r>
      <w:r w:rsidRPr="00637E05">
        <w:rPr>
          <w:lang w:bidi="he-IL"/>
        </w:rPr>
        <w:t>.”</w:t>
      </w:r>
    </w:p>
    <w:p w14:paraId="1657CA98" w14:textId="77777777" w:rsidR="00DC0AE5" w:rsidRDefault="00DC0AE5" w:rsidP="00DC0AE5">
      <w:pPr>
        <w:rPr>
          <w:lang w:bidi="he-IL"/>
        </w:rPr>
      </w:pPr>
    </w:p>
    <w:p w14:paraId="5EF67555" w14:textId="065D31F4" w:rsidR="00DC0AE5" w:rsidRDefault="003A70DA" w:rsidP="00DC0AE5">
      <w:pPr>
        <w:rPr>
          <w:lang w:bidi="he-IL"/>
        </w:rPr>
      </w:pPr>
      <w:r>
        <w:rPr>
          <w:lang w:bidi="he-IL"/>
        </w:rPr>
        <w:t>TTUHSC</w:t>
      </w:r>
      <w:r w:rsidR="00DC0AE5" w:rsidRPr="00637E05">
        <w:rPr>
          <w:lang w:bidi="he-IL"/>
        </w:rPr>
        <w:t xml:space="preserve"> and UMC Health System remain committed to advancing cancer treatment and improving patient outcomes through innovative research and clinical excellence.</w:t>
      </w:r>
      <w:r>
        <w:rPr>
          <w:lang w:bidi="he-IL"/>
        </w:rPr>
        <w:t xml:space="preserve"> </w:t>
      </w:r>
    </w:p>
    <w:p w14:paraId="125234B6" w14:textId="77777777" w:rsidR="00DC0AE5" w:rsidRDefault="00DC0AE5" w:rsidP="00DC0AE5">
      <w:pPr>
        <w:rPr>
          <w:lang w:bidi="he-IL"/>
        </w:rPr>
      </w:pPr>
    </w:p>
    <w:p w14:paraId="7EE92B20" w14:textId="77777777" w:rsidR="00DC0AE5" w:rsidRDefault="00DC0AE5" w:rsidP="00DC0AE5">
      <w:pPr>
        <w:rPr>
          <w:lang w:bidi="he-IL"/>
        </w:rPr>
      </w:pPr>
      <w:r w:rsidRPr="00637E05">
        <w:rPr>
          <w:b/>
          <w:bCs/>
          <w:sz w:val="27"/>
          <w:szCs w:val="27"/>
          <w:lang w:bidi="he-IL"/>
        </w:rPr>
        <w:t>About Texas Tech University Health Sciences Center</w:t>
      </w:r>
    </w:p>
    <w:p w14:paraId="1EE70E5D" w14:textId="5D54A4F9" w:rsidR="00DC0AE5" w:rsidRDefault="00DC0AE5" w:rsidP="00DC0AE5">
      <w:pPr>
        <w:rPr>
          <w:lang w:bidi="he-IL"/>
        </w:rPr>
      </w:pPr>
      <w:r w:rsidRPr="00637E05">
        <w:rPr>
          <w:lang w:bidi="he-IL"/>
        </w:rPr>
        <w:t xml:space="preserve">TTUHSC is a </w:t>
      </w:r>
      <w:r>
        <w:rPr>
          <w:lang w:bidi="he-IL"/>
        </w:rPr>
        <w:t>medical education, research and patient care leader</w:t>
      </w:r>
      <w:r w:rsidRPr="00637E05">
        <w:rPr>
          <w:lang w:bidi="he-IL"/>
        </w:rPr>
        <w:t xml:space="preserve"> dedicated to improving health outcomes across Texas and beyond.</w:t>
      </w:r>
    </w:p>
    <w:p w14:paraId="34A47AC5" w14:textId="77777777" w:rsidR="00DC0AE5" w:rsidRDefault="00DC0AE5" w:rsidP="00DC0AE5">
      <w:pPr>
        <w:rPr>
          <w:lang w:bidi="he-IL"/>
        </w:rPr>
      </w:pPr>
    </w:p>
    <w:p w14:paraId="588D0DD1" w14:textId="77777777" w:rsidR="00DC0AE5" w:rsidRDefault="00DC0AE5" w:rsidP="00DC0AE5">
      <w:pPr>
        <w:rPr>
          <w:lang w:bidi="he-IL"/>
        </w:rPr>
      </w:pPr>
      <w:r w:rsidRPr="00637E05">
        <w:rPr>
          <w:b/>
          <w:bCs/>
          <w:sz w:val="27"/>
          <w:szCs w:val="27"/>
          <w:lang w:bidi="he-IL"/>
        </w:rPr>
        <w:t>About UMC Health System</w:t>
      </w:r>
    </w:p>
    <w:p w14:paraId="16C073FD" w14:textId="3218EFCD" w:rsidR="00DC0AE5" w:rsidRDefault="00DC0AE5" w:rsidP="00DC0AE5">
      <w:pPr>
        <w:rPr>
          <w:lang w:bidi="he-IL"/>
        </w:rPr>
      </w:pPr>
      <w:r w:rsidRPr="00637E05">
        <w:rPr>
          <w:lang w:bidi="he-IL"/>
        </w:rPr>
        <w:t>UMC Health System is a nationally recognized academic medical center committed to delivering advanced patient care, innovative research and comprehensive cancer treatment.</w:t>
      </w:r>
    </w:p>
    <w:p w14:paraId="00940041" w14:textId="77777777" w:rsidR="00592A34" w:rsidRDefault="00592A34" w:rsidP="00DC0AE5">
      <w:pPr>
        <w:rPr>
          <w:lang w:bidi="he-IL"/>
        </w:rPr>
      </w:pPr>
    </w:p>
    <w:p w14:paraId="01988C5A" w14:textId="6C88BD10" w:rsidR="00592A34" w:rsidRPr="00637E05" w:rsidRDefault="00592A34" w:rsidP="00592A34">
      <w:pPr>
        <w:jc w:val="center"/>
        <w:rPr>
          <w:lang w:bidi="he-IL"/>
        </w:rPr>
      </w:pPr>
      <w:r>
        <w:rPr>
          <w:lang w:bidi="he-IL"/>
        </w:rPr>
        <w:t>- 30 -</w:t>
      </w:r>
    </w:p>
    <w:p w14:paraId="56939BDE" w14:textId="23CFB92D" w:rsidR="000D6E77" w:rsidRPr="00231B36" w:rsidRDefault="000D6E77" w:rsidP="00DC0AE5">
      <w:pPr>
        <w:jc w:val="center"/>
        <w:rPr>
          <w:sz w:val="23"/>
          <w:szCs w:val="23"/>
        </w:rPr>
      </w:pPr>
    </w:p>
    <w:sectPr w:rsidR="000D6E77" w:rsidRPr="00231B36" w:rsidSect="00AB6203">
      <w:headerReference w:type="even" r:id="rId8"/>
      <w:headerReference w:type="default" r:id="rId9"/>
      <w:footerReference w:type="even" r:id="rId10"/>
      <w:footerReference w:type="default" r:id="rId11"/>
      <w:headerReference w:type="first" r:id="rId12"/>
      <w:footerReference w:type="first" r:id="rId13"/>
      <w:pgSz w:w="12240" w:h="15840"/>
      <w:pgMar w:top="1152" w:right="1080" w:bottom="1080" w:left="1080" w:header="720" w:footer="8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984F" w14:textId="77777777" w:rsidR="00EB2BA4" w:rsidRDefault="00EB2BA4">
      <w:r>
        <w:separator/>
      </w:r>
    </w:p>
  </w:endnote>
  <w:endnote w:type="continuationSeparator" w:id="0">
    <w:p w14:paraId="43EEC6F5" w14:textId="77777777" w:rsidR="00EB2BA4" w:rsidRDefault="00EB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tlingmes New Roman PSMT">
    <w:altName w:val="Cambria"/>
    <w:panose1 w:val="020B0604020202020204"/>
    <w:charset w:val="00"/>
    <w:family w:val="roman"/>
    <w:notTrueType/>
    <w:pitch w:val="default"/>
    <w:sig w:usb0="00000003" w:usb1="00000000" w:usb2="00000000" w:usb3="00000000" w:csb0="00000001" w:csb1="00000000"/>
  </w:font>
  <w:font w:name="Charter Roman">
    <w:altName w:val="CHARTER ROMAN"/>
    <w:panose1 w:val="02040503050506020203"/>
    <w:charset w:val="00"/>
    <w:family w:val="roman"/>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5C97" w14:textId="77777777" w:rsidR="008C745C" w:rsidRPr="0077788D" w:rsidRDefault="008C745C" w:rsidP="008C745C">
    <w:pPr>
      <w:pStyle w:val="Footer"/>
      <w:rPr>
        <w:color w:val="000000"/>
        <w:sz w:val="16"/>
        <w:szCs w:val="16"/>
      </w:rPr>
    </w:pPr>
    <w:r w:rsidRPr="0077788D">
      <w:rPr>
        <w:i/>
        <w:iCs/>
        <w:color w:val="000000"/>
        <w:sz w:val="16"/>
        <w:szCs w:val="16"/>
      </w:rPr>
      <w:t>TTUHSC Media Relations</w:t>
    </w:r>
  </w:p>
  <w:p w14:paraId="563BB338" w14:textId="77777777" w:rsidR="008C745C" w:rsidRPr="0077788D" w:rsidRDefault="00000000" w:rsidP="008C745C">
    <w:pPr>
      <w:rPr>
        <w:color w:val="000000"/>
        <w:sz w:val="16"/>
        <w:szCs w:val="16"/>
      </w:rPr>
    </w:pPr>
    <w:hyperlink r:id="rId1" w:history="1">
      <w:r w:rsidR="008C745C" w:rsidRPr="0077788D">
        <w:rPr>
          <w:rStyle w:val="Hyperlink"/>
          <w:i/>
          <w:iCs/>
          <w:sz w:val="16"/>
          <w:szCs w:val="16"/>
        </w:rPr>
        <w:t>www.ttuhsc.edu/communications-marketing/media</w:t>
      </w:r>
    </w:hyperlink>
  </w:p>
  <w:p w14:paraId="7C5075EE" w14:textId="23AF8E40" w:rsidR="008F132A" w:rsidRPr="00A57DEA" w:rsidRDefault="008F132A" w:rsidP="00A57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D490" w14:textId="77777777" w:rsidR="008F132A" w:rsidRDefault="008F132A" w:rsidP="00756283">
    <w:pPr>
      <w:pStyle w:val="Footer"/>
      <w:tabs>
        <w:tab w:val="clear" w:pos="4320"/>
        <w:tab w:val="clear" w:pos="8640"/>
        <w:tab w:val="left" w:pos="6480"/>
      </w:tabs>
      <w:rPr>
        <w:i/>
        <w:sz w:val="18"/>
        <w:szCs w:val="18"/>
      </w:rPr>
    </w:pPr>
    <w:r>
      <w:rPr>
        <w:i/>
        <w:sz w:val="18"/>
        <w:szCs w:val="18"/>
      </w:rPr>
      <w:t>TTUHSC Media Relations</w:t>
    </w:r>
  </w:p>
  <w:p w14:paraId="4F2899CA" w14:textId="535F1B57" w:rsidR="008F132A" w:rsidRPr="00B7775A" w:rsidRDefault="008F132A" w:rsidP="00756283">
    <w:pPr>
      <w:pStyle w:val="Footer"/>
      <w:rPr>
        <w:i/>
        <w:sz w:val="16"/>
        <w:szCs w:val="16"/>
      </w:rPr>
    </w:pPr>
    <w:r w:rsidRPr="00C46A13">
      <w:rPr>
        <w:i/>
        <w:sz w:val="18"/>
        <w:szCs w:val="18"/>
      </w:rPr>
      <w:t>ttuhsc.edu/media</w:t>
    </w:r>
    <w:r>
      <w:rPr>
        <w:i/>
        <w:sz w:val="16"/>
        <w:szCs w:val="16"/>
      </w:rPr>
      <w:t xml:space="preserve"> </w:t>
    </w:r>
    <w:r>
      <w:rPr>
        <w: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C984" w14:textId="77777777" w:rsidR="00FC16E0" w:rsidRDefault="00FC16E0" w:rsidP="00FC16E0">
    <w:pPr>
      <w:pStyle w:val="Footer"/>
      <w:rPr>
        <w:i/>
        <w:iCs/>
        <w:color w:val="000000"/>
        <w:sz w:val="16"/>
        <w:szCs w:val="16"/>
      </w:rPr>
    </w:pPr>
  </w:p>
  <w:p w14:paraId="6558190E" w14:textId="6025AD3C" w:rsidR="00FC16E0" w:rsidRPr="00B45AD0" w:rsidRDefault="00FC16E0" w:rsidP="00FC16E0">
    <w:pPr>
      <w:pStyle w:val="Footer"/>
      <w:rPr>
        <w:color w:val="000000"/>
        <w:sz w:val="16"/>
        <w:szCs w:val="16"/>
      </w:rPr>
    </w:pPr>
    <w:r w:rsidRPr="00B45AD0">
      <w:rPr>
        <w:i/>
        <w:iCs/>
        <w:color w:val="000000"/>
        <w:sz w:val="16"/>
        <w:szCs w:val="16"/>
      </w:rPr>
      <w:t>TTUHSC Media Relations</w:t>
    </w:r>
  </w:p>
  <w:p w14:paraId="7FC615A2" w14:textId="77777777" w:rsidR="00FC16E0" w:rsidRPr="00B45AD0" w:rsidRDefault="00000000" w:rsidP="00FC16E0">
    <w:pPr>
      <w:rPr>
        <w:rFonts w:ascii="Calibri" w:hAnsi="Calibri" w:cs="Calibri"/>
        <w:color w:val="000000"/>
        <w:sz w:val="16"/>
        <w:szCs w:val="16"/>
      </w:rPr>
    </w:pPr>
    <w:hyperlink r:id="rId1" w:history="1">
      <w:r w:rsidR="00FC16E0" w:rsidRPr="0095674D">
        <w:rPr>
          <w:rStyle w:val="Hyperlink"/>
          <w:rFonts w:ascii="Charter Roman" w:hAnsi="Charter Roman" w:cs="Calibri"/>
          <w:i/>
          <w:iCs/>
          <w:sz w:val="16"/>
          <w:szCs w:val="16"/>
        </w:rPr>
        <w:t>www.ttuhsc.edu/communications-marketing/media</w:t>
      </w:r>
    </w:hyperlink>
  </w:p>
  <w:p w14:paraId="6D38E91A" w14:textId="77777777" w:rsidR="00FC16E0" w:rsidRPr="00465626" w:rsidRDefault="00FC16E0" w:rsidP="00FC16E0">
    <w:pPr>
      <w:pStyle w:val="Footer"/>
      <w:rPr>
        <w:i/>
        <w:sz w:val="16"/>
        <w:szCs w:val="16"/>
      </w:rPr>
    </w:pPr>
    <w:r>
      <w:rPr>
        <w:i/>
        <w:sz w:val="16"/>
        <w:szCs w:val="16"/>
      </w:rPr>
      <w:tab/>
      <w:t>- more -</w:t>
    </w:r>
  </w:p>
  <w:p w14:paraId="2C8F6453" w14:textId="110E9370" w:rsidR="008F132A" w:rsidRPr="00465626" w:rsidRDefault="008F132A">
    <w:pPr>
      <w:pStyle w:val="Footer"/>
      <w:rPr>
        <w:i/>
        <w:sz w:val="16"/>
        <w:szCs w:val="16"/>
      </w:rPr>
    </w:pPr>
  </w:p>
  <w:p w14:paraId="00447F7E" w14:textId="77777777" w:rsidR="0074205C" w:rsidRDefault="007420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1E7E7" w14:textId="77777777" w:rsidR="00EB2BA4" w:rsidRDefault="00EB2BA4">
      <w:r>
        <w:separator/>
      </w:r>
    </w:p>
  </w:footnote>
  <w:footnote w:type="continuationSeparator" w:id="0">
    <w:p w14:paraId="4112C7E8" w14:textId="77777777" w:rsidR="00EB2BA4" w:rsidRDefault="00EB2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325D" w14:textId="09F0CB8E" w:rsidR="008F132A" w:rsidRPr="00625F9F" w:rsidRDefault="008F132A">
    <w:pPr>
      <w:pStyle w:val="Header"/>
      <w:rPr>
        <w:szCs w:val="24"/>
      </w:rPr>
    </w:pPr>
    <w:r w:rsidRPr="00625F9F">
      <w:rPr>
        <w:szCs w:val="24"/>
      </w:rPr>
      <w:t>Page 2/</w:t>
    </w:r>
    <w:r w:rsidR="00592A34" w:rsidRPr="009A5F7C">
      <w:rPr>
        <w:szCs w:val="24"/>
        <w:lang w:bidi="he-IL"/>
      </w:rPr>
      <w:t>ASCO Genitourinary Cancers Symposium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7874" w14:textId="1CD6AA43" w:rsidR="008F132A" w:rsidRDefault="008F132A" w:rsidP="0035306A">
    <w:pPr>
      <w:pStyle w:val="Header"/>
    </w:pPr>
    <w:r>
      <w:t>Page 3/</w:t>
    </w:r>
    <w:r w:rsidR="00FC318C" w:rsidRPr="00FC318C">
      <w:rPr>
        <w:szCs w:val="24"/>
      </w:rPr>
      <w:t xml:space="preserve"> </w:t>
    </w:r>
    <w:r w:rsidR="00FC318C">
      <w:rPr>
        <w:szCs w:val="24"/>
      </w:rPr>
      <w:t>TTUHSC – TTU Collaborative Leishmaniasis Research</w:t>
    </w:r>
  </w:p>
  <w:p w14:paraId="14447313" w14:textId="3B92A332" w:rsidR="008F132A" w:rsidRPr="00FF4076" w:rsidRDefault="008F132A" w:rsidP="00FF4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9C16" w14:textId="73DD3D00" w:rsidR="008F132A" w:rsidRDefault="008F132A">
    <w:pPr>
      <w:pStyle w:val="Header"/>
    </w:pPr>
    <w:r>
      <w:rPr>
        <w:noProof/>
      </w:rPr>
      <w:drawing>
        <wp:inline distT="0" distB="0" distL="0" distR="0" wp14:anchorId="3B2831A7" wp14:editId="0FC3CB3A">
          <wp:extent cx="3113310" cy="838200"/>
          <wp:effectExtent l="0" t="0" r="0" b="0"/>
          <wp:docPr id="677312442" name="Picture 67731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UHSC_DblT_fl4C.pdf"/>
                  <pic:cNvPicPr/>
                </pic:nvPicPr>
                <pic:blipFill>
                  <a:blip r:embed="rId1">
                    <a:extLst>
                      <a:ext uri="{28A0092B-C50C-407E-A947-70E740481C1C}">
                        <a14:useLocalDpi xmlns:a14="http://schemas.microsoft.com/office/drawing/2010/main" val="0"/>
                      </a:ext>
                    </a:extLst>
                  </a:blip>
                  <a:stretch>
                    <a:fillRect/>
                  </a:stretch>
                </pic:blipFill>
                <pic:spPr>
                  <a:xfrm>
                    <a:off x="0" y="0"/>
                    <a:ext cx="3335853" cy="898115"/>
                  </a:xfrm>
                  <a:prstGeom prst="rect">
                    <a:avLst/>
                  </a:prstGeom>
                </pic:spPr>
              </pic:pic>
            </a:graphicData>
          </a:graphic>
        </wp:inline>
      </w:drawing>
    </w:r>
    <w:r w:rsidR="00592A34">
      <w:t xml:space="preserve">                   </w:t>
    </w:r>
    <w:r w:rsidR="00592A34">
      <w:rPr>
        <w:noProof/>
      </w:rPr>
      <w:drawing>
        <wp:inline distT="0" distB="0" distL="0" distR="0" wp14:anchorId="73C33489" wp14:editId="311C0CEA">
          <wp:extent cx="1303867" cy="597606"/>
          <wp:effectExtent l="0" t="0" r="4445" b="3810"/>
          <wp:docPr id="154926442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64424" name="Graphic 1549264424"/>
                  <pic:cNvPicPr/>
                </pic:nvPicPr>
                <pic:blipFill>
                  <a:blip r:embed="rId2">
                    <a:extLst>
                      <a:ext uri="{96DAC541-7B7A-43D3-8B79-37D633B846F1}">
                        <asvg:svgBlip xmlns:asvg="http://schemas.microsoft.com/office/drawing/2016/SVG/main" r:embed="rId3"/>
                      </a:ext>
                    </a:extLst>
                  </a:blip>
                  <a:stretch>
                    <a:fillRect/>
                  </a:stretch>
                </pic:blipFill>
                <pic:spPr>
                  <a:xfrm>
                    <a:off x="0" y="0"/>
                    <a:ext cx="1303867" cy="5976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923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2D8"/>
    <w:multiLevelType w:val="multilevel"/>
    <w:tmpl w:val="86BE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F4031"/>
    <w:multiLevelType w:val="hybridMultilevel"/>
    <w:tmpl w:val="AA2C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ACC"/>
    <w:multiLevelType w:val="hybridMultilevel"/>
    <w:tmpl w:val="E494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82BA4"/>
    <w:multiLevelType w:val="hybridMultilevel"/>
    <w:tmpl w:val="0054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D3058"/>
    <w:multiLevelType w:val="multilevel"/>
    <w:tmpl w:val="DE68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370A49"/>
    <w:multiLevelType w:val="multilevel"/>
    <w:tmpl w:val="AA84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370E03"/>
    <w:multiLevelType w:val="hybridMultilevel"/>
    <w:tmpl w:val="6632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70FA4"/>
    <w:multiLevelType w:val="multilevel"/>
    <w:tmpl w:val="5F4C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474C0B"/>
    <w:multiLevelType w:val="hybridMultilevel"/>
    <w:tmpl w:val="11AA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364DB"/>
    <w:multiLevelType w:val="multilevel"/>
    <w:tmpl w:val="F1EA2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F43B4F"/>
    <w:multiLevelType w:val="hybridMultilevel"/>
    <w:tmpl w:val="F056C74C"/>
    <w:lvl w:ilvl="0" w:tplc="98A0CFFE">
      <w:start w:val="8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A04EB"/>
    <w:multiLevelType w:val="hybridMultilevel"/>
    <w:tmpl w:val="BE1C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7450F"/>
    <w:multiLevelType w:val="multilevel"/>
    <w:tmpl w:val="4C76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514159"/>
    <w:multiLevelType w:val="hybridMultilevel"/>
    <w:tmpl w:val="8D487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3839BF"/>
    <w:multiLevelType w:val="multilevel"/>
    <w:tmpl w:val="23803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049AF"/>
    <w:multiLevelType w:val="hybridMultilevel"/>
    <w:tmpl w:val="FA9C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1F785F"/>
    <w:multiLevelType w:val="hybridMultilevel"/>
    <w:tmpl w:val="2D8CE1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781458486">
    <w:abstractNumId w:val="17"/>
  </w:num>
  <w:num w:numId="2" w16cid:durableId="849372682">
    <w:abstractNumId w:val="0"/>
  </w:num>
  <w:num w:numId="3" w16cid:durableId="939946758">
    <w:abstractNumId w:val="8"/>
  </w:num>
  <w:num w:numId="4" w16cid:durableId="875504599">
    <w:abstractNumId w:val="4"/>
  </w:num>
  <w:num w:numId="5" w16cid:durableId="1723596833">
    <w:abstractNumId w:val="15"/>
  </w:num>
  <w:num w:numId="6" w16cid:durableId="1989630918">
    <w:abstractNumId w:val="18"/>
  </w:num>
  <w:num w:numId="7" w16cid:durableId="1922711513">
    <w:abstractNumId w:val="14"/>
  </w:num>
  <w:num w:numId="8" w16cid:durableId="659888708">
    <w:abstractNumId w:val="13"/>
  </w:num>
  <w:num w:numId="9" w16cid:durableId="597253645">
    <w:abstractNumId w:val="3"/>
  </w:num>
  <w:num w:numId="10" w16cid:durableId="1927690578">
    <w:abstractNumId w:val="16"/>
  </w:num>
  <w:num w:numId="11" w16cid:durableId="473329763">
    <w:abstractNumId w:val="11"/>
  </w:num>
  <w:num w:numId="12" w16cid:durableId="73208517">
    <w:abstractNumId w:val="6"/>
  </w:num>
  <w:num w:numId="13" w16cid:durableId="883520968">
    <w:abstractNumId w:val="2"/>
  </w:num>
  <w:num w:numId="14" w16cid:durableId="1100183209">
    <w:abstractNumId w:val="7"/>
  </w:num>
  <w:num w:numId="15" w16cid:durableId="1091008395">
    <w:abstractNumId w:val="9"/>
  </w:num>
  <w:num w:numId="16" w16cid:durableId="1484735759">
    <w:abstractNumId w:val="1"/>
  </w:num>
  <w:num w:numId="17" w16cid:durableId="860821820">
    <w:abstractNumId w:val="5"/>
  </w:num>
  <w:num w:numId="18" w16cid:durableId="840706003">
    <w:abstractNumId w:val="10"/>
  </w:num>
  <w:num w:numId="19" w16cid:durableId="18090066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49"/>
    <w:rsid w:val="0000517B"/>
    <w:rsid w:val="00005ACF"/>
    <w:rsid w:val="00005DFC"/>
    <w:rsid w:val="00007C7C"/>
    <w:rsid w:val="00012B65"/>
    <w:rsid w:val="000161FF"/>
    <w:rsid w:val="000246A9"/>
    <w:rsid w:val="0003538C"/>
    <w:rsid w:val="0003633D"/>
    <w:rsid w:val="00036689"/>
    <w:rsid w:val="00037B04"/>
    <w:rsid w:val="00045387"/>
    <w:rsid w:val="00051AA8"/>
    <w:rsid w:val="00053C92"/>
    <w:rsid w:val="000540CB"/>
    <w:rsid w:val="00060105"/>
    <w:rsid w:val="00060367"/>
    <w:rsid w:val="000610AF"/>
    <w:rsid w:val="00061F1E"/>
    <w:rsid w:val="00062ACC"/>
    <w:rsid w:val="00064C8D"/>
    <w:rsid w:val="00070FF4"/>
    <w:rsid w:val="00075643"/>
    <w:rsid w:val="00077B25"/>
    <w:rsid w:val="00082186"/>
    <w:rsid w:val="000874FB"/>
    <w:rsid w:val="0009313F"/>
    <w:rsid w:val="00095211"/>
    <w:rsid w:val="00095C72"/>
    <w:rsid w:val="000A1EAA"/>
    <w:rsid w:val="000A41D7"/>
    <w:rsid w:val="000A4563"/>
    <w:rsid w:val="000A62DA"/>
    <w:rsid w:val="000A6F1B"/>
    <w:rsid w:val="000A72CC"/>
    <w:rsid w:val="000B0AE1"/>
    <w:rsid w:val="000B3432"/>
    <w:rsid w:val="000C6696"/>
    <w:rsid w:val="000D0605"/>
    <w:rsid w:val="000D4DFF"/>
    <w:rsid w:val="000D6E77"/>
    <w:rsid w:val="000D789D"/>
    <w:rsid w:val="000E0092"/>
    <w:rsid w:val="000E407B"/>
    <w:rsid w:val="000E40D2"/>
    <w:rsid w:val="000E7133"/>
    <w:rsid w:val="000F04FD"/>
    <w:rsid w:val="000F56A5"/>
    <w:rsid w:val="00107258"/>
    <w:rsid w:val="0011095B"/>
    <w:rsid w:val="00111624"/>
    <w:rsid w:val="00123B75"/>
    <w:rsid w:val="00127144"/>
    <w:rsid w:val="00127551"/>
    <w:rsid w:val="00132A3D"/>
    <w:rsid w:val="001334DF"/>
    <w:rsid w:val="00141A0F"/>
    <w:rsid w:val="00143749"/>
    <w:rsid w:val="00144BDA"/>
    <w:rsid w:val="00146C3E"/>
    <w:rsid w:val="00147AE9"/>
    <w:rsid w:val="0015307A"/>
    <w:rsid w:val="00157031"/>
    <w:rsid w:val="00162244"/>
    <w:rsid w:val="00170578"/>
    <w:rsid w:val="00172A91"/>
    <w:rsid w:val="0017364A"/>
    <w:rsid w:val="0018275E"/>
    <w:rsid w:val="001901D3"/>
    <w:rsid w:val="00190532"/>
    <w:rsid w:val="001912DD"/>
    <w:rsid w:val="00194973"/>
    <w:rsid w:val="001A14ED"/>
    <w:rsid w:val="001A1DFC"/>
    <w:rsid w:val="001A3AAD"/>
    <w:rsid w:val="001B0085"/>
    <w:rsid w:val="001B0D0F"/>
    <w:rsid w:val="001B1A51"/>
    <w:rsid w:val="001B2C63"/>
    <w:rsid w:val="001B2F16"/>
    <w:rsid w:val="001B3EB0"/>
    <w:rsid w:val="001B7CC8"/>
    <w:rsid w:val="001C246A"/>
    <w:rsid w:val="001C247F"/>
    <w:rsid w:val="001D36E3"/>
    <w:rsid w:val="001D3AD9"/>
    <w:rsid w:val="001E3472"/>
    <w:rsid w:val="001E3680"/>
    <w:rsid w:val="001E409F"/>
    <w:rsid w:val="001E444B"/>
    <w:rsid w:val="001E55F2"/>
    <w:rsid w:val="001E6F1A"/>
    <w:rsid w:val="001F27D9"/>
    <w:rsid w:val="001F319B"/>
    <w:rsid w:val="001F3936"/>
    <w:rsid w:val="002007FD"/>
    <w:rsid w:val="00213D2E"/>
    <w:rsid w:val="0021526F"/>
    <w:rsid w:val="00215CCE"/>
    <w:rsid w:val="00230984"/>
    <w:rsid w:val="00231B36"/>
    <w:rsid w:val="00233A29"/>
    <w:rsid w:val="00233D6D"/>
    <w:rsid w:val="0023597A"/>
    <w:rsid w:val="00236847"/>
    <w:rsid w:val="00237BBC"/>
    <w:rsid w:val="00240007"/>
    <w:rsid w:val="00240997"/>
    <w:rsid w:val="00246703"/>
    <w:rsid w:val="0024783B"/>
    <w:rsid w:val="00253F35"/>
    <w:rsid w:val="002540A3"/>
    <w:rsid w:val="002541CD"/>
    <w:rsid w:val="002568EF"/>
    <w:rsid w:val="0026074E"/>
    <w:rsid w:val="00261615"/>
    <w:rsid w:val="00262323"/>
    <w:rsid w:val="002628FA"/>
    <w:rsid w:val="0026532C"/>
    <w:rsid w:val="002655A2"/>
    <w:rsid w:val="00267460"/>
    <w:rsid w:val="002738DC"/>
    <w:rsid w:val="002758DB"/>
    <w:rsid w:val="00275ACC"/>
    <w:rsid w:val="00283416"/>
    <w:rsid w:val="002845D8"/>
    <w:rsid w:val="002864BD"/>
    <w:rsid w:val="0029145C"/>
    <w:rsid w:val="002920BE"/>
    <w:rsid w:val="0029304B"/>
    <w:rsid w:val="00293248"/>
    <w:rsid w:val="002945A4"/>
    <w:rsid w:val="00294DCF"/>
    <w:rsid w:val="002958E0"/>
    <w:rsid w:val="00295E8C"/>
    <w:rsid w:val="00297CD6"/>
    <w:rsid w:val="002A0C0B"/>
    <w:rsid w:val="002A152C"/>
    <w:rsid w:val="002A1A4D"/>
    <w:rsid w:val="002A1D1A"/>
    <w:rsid w:val="002A430F"/>
    <w:rsid w:val="002B2932"/>
    <w:rsid w:val="002B31B8"/>
    <w:rsid w:val="002B405D"/>
    <w:rsid w:val="002C12AC"/>
    <w:rsid w:val="002D3FC2"/>
    <w:rsid w:val="002D4D38"/>
    <w:rsid w:val="002D6B10"/>
    <w:rsid w:val="002E0AF1"/>
    <w:rsid w:val="002E1AC8"/>
    <w:rsid w:val="002E1B7F"/>
    <w:rsid w:val="002E250E"/>
    <w:rsid w:val="002E3D41"/>
    <w:rsid w:val="002E5D14"/>
    <w:rsid w:val="002E5EA5"/>
    <w:rsid w:val="002E67C7"/>
    <w:rsid w:val="002E74CF"/>
    <w:rsid w:val="002F7BA7"/>
    <w:rsid w:val="00300C04"/>
    <w:rsid w:val="00300CD9"/>
    <w:rsid w:val="00303454"/>
    <w:rsid w:val="00310C94"/>
    <w:rsid w:val="00311A4A"/>
    <w:rsid w:val="00323077"/>
    <w:rsid w:val="0032329E"/>
    <w:rsid w:val="00330A8A"/>
    <w:rsid w:val="00331287"/>
    <w:rsid w:val="00332815"/>
    <w:rsid w:val="003365D3"/>
    <w:rsid w:val="00337291"/>
    <w:rsid w:val="00350302"/>
    <w:rsid w:val="003507C1"/>
    <w:rsid w:val="00350A59"/>
    <w:rsid w:val="00351A85"/>
    <w:rsid w:val="0035306A"/>
    <w:rsid w:val="003579B7"/>
    <w:rsid w:val="00361B70"/>
    <w:rsid w:val="0036506F"/>
    <w:rsid w:val="00371E1B"/>
    <w:rsid w:val="00371E62"/>
    <w:rsid w:val="00372B48"/>
    <w:rsid w:val="00373B8F"/>
    <w:rsid w:val="00376C38"/>
    <w:rsid w:val="00382F40"/>
    <w:rsid w:val="00387E0D"/>
    <w:rsid w:val="00390AD5"/>
    <w:rsid w:val="00391176"/>
    <w:rsid w:val="003949AC"/>
    <w:rsid w:val="003A227E"/>
    <w:rsid w:val="003A28EA"/>
    <w:rsid w:val="003A2D47"/>
    <w:rsid w:val="003A3D82"/>
    <w:rsid w:val="003A6FD9"/>
    <w:rsid w:val="003A70DA"/>
    <w:rsid w:val="003B45FE"/>
    <w:rsid w:val="003B582E"/>
    <w:rsid w:val="003B6EC3"/>
    <w:rsid w:val="003C0A71"/>
    <w:rsid w:val="003C2CBF"/>
    <w:rsid w:val="003C2F2E"/>
    <w:rsid w:val="003C3B28"/>
    <w:rsid w:val="003C3E15"/>
    <w:rsid w:val="003C57D9"/>
    <w:rsid w:val="003C71F7"/>
    <w:rsid w:val="003D22E6"/>
    <w:rsid w:val="003D3950"/>
    <w:rsid w:val="003D3D41"/>
    <w:rsid w:val="003D41B8"/>
    <w:rsid w:val="003D5603"/>
    <w:rsid w:val="003D609E"/>
    <w:rsid w:val="003E251D"/>
    <w:rsid w:val="003E2793"/>
    <w:rsid w:val="003E2993"/>
    <w:rsid w:val="003E4AC6"/>
    <w:rsid w:val="003F5F12"/>
    <w:rsid w:val="00401E43"/>
    <w:rsid w:val="00404B24"/>
    <w:rsid w:val="00407D17"/>
    <w:rsid w:val="004116A3"/>
    <w:rsid w:val="00415242"/>
    <w:rsid w:val="004159F9"/>
    <w:rsid w:val="00416837"/>
    <w:rsid w:val="00420C9B"/>
    <w:rsid w:val="004237E9"/>
    <w:rsid w:val="00436926"/>
    <w:rsid w:val="00436E68"/>
    <w:rsid w:val="00441C2A"/>
    <w:rsid w:val="004439AA"/>
    <w:rsid w:val="004455B8"/>
    <w:rsid w:val="00445AA2"/>
    <w:rsid w:val="00450B84"/>
    <w:rsid w:val="00452DEE"/>
    <w:rsid w:val="00453837"/>
    <w:rsid w:val="00457AC0"/>
    <w:rsid w:val="0046104C"/>
    <w:rsid w:val="0046285F"/>
    <w:rsid w:val="00463325"/>
    <w:rsid w:val="00465626"/>
    <w:rsid w:val="00471B73"/>
    <w:rsid w:val="00474455"/>
    <w:rsid w:val="00474756"/>
    <w:rsid w:val="00481002"/>
    <w:rsid w:val="004812C0"/>
    <w:rsid w:val="00485505"/>
    <w:rsid w:val="0048579E"/>
    <w:rsid w:val="00487411"/>
    <w:rsid w:val="004963E2"/>
    <w:rsid w:val="004A1E8A"/>
    <w:rsid w:val="004A3A9A"/>
    <w:rsid w:val="004A6691"/>
    <w:rsid w:val="004B2196"/>
    <w:rsid w:val="004B2C44"/>
    <w:rsid w:val="004C0434"/>
    <w:rsid w:val="004C0728"/>
    <w:rsid w:val="004C3749"/>
    <w:rsid w:val="004C67A1"/>
    <w:rsid w:val="004D5E1E"/>
    <w:rsid w:val="004D7023"/>
    <w:rsid w:val="004E1A24"/>
    <w:rsid w:val="004E761F"/>
    <w:rsid w:val="004F2306"/>
    <w:rsid w:val="004F52E5"/>
    <w:rsid w:val="00510951"/>
    <w:rsid w:val="00510BDF"/>
    <w:rsid w:val="00514A11"/>
    <w:rsid w:val="005154C5"/>
    <w:rsid w:val="00523D24"/>
    <w:rsid w:val="00524D15"/>
    <w:rsid w:val="005259CC"/>
    <w:rsid w:val="00525F94"/>
    <w:rsid w:val="0052611C"/>
    <w:rsid w:val="005261B5"/>
    <w:rsid w:val="00526557"/>
    <w:rsid w:val="0053032D"/>
    <w:rsid w:val="005315CF"/>
    <w:rsid w:val="00536B4F"/>
    <w:rsid w:val="00537DA5"/>
    <w:rsid w:val="0054033C"/>
    <w:rsid w:val="00543A05"/>
    <w:rsid w:val="00546F77"/>
    <w:rsid w:val="00547789"/>
    <w:rsid w:val="00550AB8"/>
    <w:rsid w:val="005528FA"/>
    <w:rsid w:val="00552F5F"/>
    <w:rsid w:val="005571FB"/>
    <w:rsid w:val="00567C25"/>
    <w:rsid w:val="00572ECB"/>
    <w:rsid w:val="0058154C"/>
    <w:rsid w:val="00583366"/>
    <w:rsid w:val="00583E7A"/>
    <w:rsid w:val="0059253B"/>
    <w:rsid w:val="00592A34"/>
    <w:rsid w:val="00595276"/>
    <w:rsid w:val="0059638B"/>
    <w:rsid w:val="005A3BF1"/>
    <w:rsid w:val="005A4408"/>
    <w:rsid w:val="005A472C"/>
    <w:rsid w:val="005B26A2"/>
    <w:rsid w:val="005B3153"/>
    <w:rsid w:val="005B4E98"/>
    <w:rsid w:val="005B7207"/>
    <w:rsid w:val="005C1612"/>
    <w:rsid w:val="005C63F5"/>
    <w:rsid w:val="005D18D8"/>
    <w:rsid w:val="005D2275"/>
    <w:rsid w:val="005D451A"/>
    <w:rsid w:val="005E3AEE"/>
    <w:rsid w:val="005E6D7E"/>
    <w:rsid w:val="005E7B88"/>
    <w:rsid w:val="005F1CFA"/>
    <w:rsid w:val="005F4AA0"/>
    <w:rsid w:val="005F4EC5"/>
    <w:rsid w:val="006006B9"/>
    <w:rsid w:val="0060260C"/>
    <w:rsid w:val="00602751"/>
    <w:rsid w:val="00605449"/>
    <w:rsid w:val="0061067B"/>
    <w:rsid w:val="00612534"/>
    <w:rsid w:val="00615663"/>
    <w:rsid w:val="00616D35"/>
    <w:rsid w:val="0062496E"/>
    <w:rsid w:val="00625F9F"/>
    <w:rsid w:val="006277B1"/>
    <w:rsid w:val="00632B11"/>
    <w:rsid w:val="00632D3D"/>
    <w:rsid w:val="00634079"/>
    <w:rsid w:val="00634856"/>
    <w:rsid w:val="00640007"/>
    <w:rsid w:val="00647DCD"/>
    <w:rsid w:val="006500B6"/>
    <w:rsid w:val="006509C5"/>
    <w:rsid w:val="006542F5"/>
    <w:rsid w:val="0065672A"/>
    <w:rsid w:val="00657DC0"/>
    <w:rsid w:val="00662CC5"/>
    <w:rsid w:val="00663502"/>
    <w:rsid w:val="00664B88"/>
    <w:rsid w:val="006656ED"/>
    <w:rsid w:val="00665B11"/>
    <w:rsid w:val="0068034F"/>
    <w:rsid w:val="00680E44"/>
    <w:rsid w:val="00685CE7"/>
    <w:rsid w:val="00686994"/>
    <w:rsid w:val="006940C4"/>
    <w:rsid w:val="006975F4"/>
    <w:rsid w:val="006A3480"/>
    <w:rsid w:val="006A4698"/>
    <w:rsid w:val="006B0162"/>
    <w:rsid w:val="006B2EDA"/>
    <w:rsid w:val="006C061A"/>
    <w:rsid w:val="006C1C97"/>
    <w:rsid w:val="006C1DD8"/>
    <w:rsid w:val="006C3665"/>
    <w:rsid w:val="006C5200"/>
    <w:rsid w:val="006C5D27"/>
    <w:rsid w:val="006C62F6"/>
    <w:rsid w:val="006C66EC"/>
    <w:rsid w:val="006D1DE0"/>
    <w:rsid w:val="006D4500"/>
    <w:rsid w:val="006D5D0F"/>
    <w:rsid w:val="006E1651"/>
    <w:rsid w:val="006E2CB5"/>
    <w:rsid w:val="006E388F"/>
    <w:rsid w:val="006E49F7"/>
    <w:rsid w:val="006E5E7A"/>
    <w:rsid w:val="006E67DD"/>
    <w:rsid w:val="006E70CC"/>
    <w:rsid w:val="006F1006"/>
    <w:rsid w:val="006F1395"/>
    <w:rsid w:val="006F4CC1"/>
    <w:rsid w:val="00703108"/>
    <w:rsid w:val="00713634"/>
    <w:rsid w:val="00714C2E"/>
    <w:rsid w:val="00715A94"/>
    <w:rsid w:val="00715C53"/>
    <w:rsid w:val="00715C8E"/>
    <w:rsid w:val="00716602"/>
    <w:rsid w:val="00717604"/>
    <w:rsid w:val="00720F37"/>
    <w:rsid w:val="007226F3"/>
    <w:rsid w:val="0072757A"/>
    <w:rsid w:val="00732EE3"/>
    <w:rsid w:val="00737AF6"/>
    <w:rsid w:val="0074205C"/>
    <w:rsid w:val="00745B62"/>
    <w:rsid w:val="00750B57"/>
    <w:rsid w:val="00751038"/>
    <w:rsid w:val="00752434"/>
    <w:rsid w:val="007526A2"/>
    <w:rsid w:val="00756283"/>
    <w:rsid w:val="00761FE4"/>
    <w:rsid w:val="00762BA3"/>
    <w:rsid w:val="00763A67"/>
    <w:rsid w:val="00763E6A"/>
    <w:rsid w:val="00766038"/>
    <w:rsid w:val="00771FB8"/>
    <w:rsid w:val="00772890"/>
    <w:rsid w:val="00773436"/>
    <w:rsid w:val="00773851"/>
    <w:rsid w:val="0077755E"/>
    <w:rsid w:val="0077788D"/>
    <w:rsid w:val="007824D1"/>
    <w:rsid w:val="00785DC7"/>
    <w:rsid w:val="0078723F"/>
    <w:rsid w:val="00792BAA"/>
    <w:rsid w:val="00797101"/>
    <w:rsid w:val="007973E0"/>
    <w:rsid w:val="00797BEF"/>
    <w:rsid w:val="00797FB7"/>
    <w:rsid w:val="007A1251"/>
    <w:rsid w:val="007A4295"/>
    <w:rsid w:val="007A5BF6"/>
    <w:rsid w:val="007B11BF"/>
    <w:rsid w:val="007C1BC1"/>
    <w:rsid w:val="007C459C"/>
    <w:rsid w:val="007C7236"/>
    <w:rsid w:val="007D35D5"/>
    <w:rsid w:val="007D671C"/>
    <w:rsid w:val="007D6CF6"/>
    <w:rsid w:val="007D76F1"/>
    <w:rsid w:val="007F16EC"/>
    <w:rsid w:val="007F6F4A"/>
    <w:rsid w:val="007F71EC"/>
    <w:rsid w:val="00800ACB"/>
    <w:rsid w:val="00803BAB"/>
    <w:rsid w:val="008062C3"/>
    <w:rsid w:val="00807045"/>
    <w:rsid w:val="0080777F"/>
    <w:rsid w:val="0081090D"/>
    <w:rsid w:val="008109DB"/>
    <w:rsid w:val="00811255"/>
    <w:rsid w:val="00811AFF"/>
    <w:rsid w:val="00814527"/>
    <w:rsid w:val="00814E66"/>
    <w:rsid w:val="00816066"/>
    <w:rsid w:val="00816273"/>
    <w:rsid w:val="00817AC8"/>
    <w:rsid w:val="008200BF"/>
    <w:rsid w:val="00820CCE"/>
    <w:rsid w:val="00822F3A"/>
    <w:rsid w:val="00823B2E"/>
    <w:rsid w:val="008277FA"/>
    <w:rsid w:val="00833F23"/>
    <w:rsid w:val="00835239"/>
    <w:rsid w:val="00836445"/>
    <w:rsid w:val="008425C6"/>
    <w:rsid w:val="00845159"/>
    <w:rsid w:val="00851C98"/>
    <w:rsid w:val="00851EFA"/>
    <w:rsid w:val="00856548"/>
    <w:rsid w:val="008642EB"/>
    <w:rsid w:val="00870070"/>
    <w:rsid w:val="0087049C"/>
    <w:rsid w:val="008743E7"/>
    <w:rsid w:val="00875179"/>
    <w:rsid w:val="008755C8"/>
    <w:rsid w:val="00876D81"/>
    <w:rsid w:val="008812E2"/>
    <w:rsid w:val="0088240D"/>
    <w:rsid w:val="00886343"/>
    <w:rsid w:val="00886CCD"/>
    <w:rsid w:val="00893FB7"/>
    <w:rsid w:val="00894438"/>
    <w:rsid w:val="00894B9B"/>
    <w:rsid w:val="008A0983"/>
    <w:rsid w:val="008A2E94"/>
    <w:rsid w:val="008A3155"/>
    <w:rsid w:val="008A32DA"/>
    <w:rsid w:val="008A5E8F"/>
    <w:rsid w:val="008A7E04"/>
    <w:rsid w:val="008B1931"/>
    <w:rsid w:val="008B3280"/>
    <w:rsid w:val="008B616D"/>
    <w:rsid w:val="008C1C85"/>
    <w:rsid w:val="008C745C"/>
    <w:rsid w:val="008D1AFA"/>
    <w:rsid w:val="008D3E00"/>
    <w:rsid w:val="008D59F0"/>
    <w:rsid w:val="008D7124"/>
    <w:rsid w:val="008E2619"/>
    <w:rsid w:val="008E2A52"/>
    <w:rsid w:val="008E496D"/>
    <w:rsid w:val="008E7107"/>
    <w:rsid w:val="008F132A"/>
    <w:rsid w:val="008F7F86"/>
    <w:rsid w:val="009019C5"/>
    <w:rsid w:val="00910ACE"/>
    <w:rsid w:val="0091257A"/>
    <w:rsid w:val="0091287E"/>
    <w:rsid w:val="0091289F"/>
    <w:rsid w:val="009131CC"/>
    <w:rsid w:val="00914BE7"/>
    <w:rsid w:val="00914CD8"/>
    <w:rsid w:val="00916F09"/>
    <w:rsid w:val="009214DF"/>
    <w:rsid w:val="009303DC"/>
    <w:rsid w:val="00931D3C"/>
    <w:rsid w:val="00932FE1"/>
    <w:rsid w:val="00934E68"/>
    <w:rsid w:val="00935597"/>
    <w:rsid w:val="00943094"/>
    <w:rsid w:val="00943F50"/>
    <w:rsid w:val="009444F0"/>
    <w:rsid w:val="0094787F"/>
    <w:rsid w:val="00947D59"/>
    <w:rsid w:val="00951852"/>
    <w:rsid w:val="009539C7"/>
    <w:rsid w:val="009547E8"/>
    <w:rsid w:val="00962563"/>
    <w:rsid w:val="00963853"/>
    <w:rsid w:val="00963B85"/>
    <w:rsid w:val="00970F3F"/>
    <w:rsid w:val="00975959"/>
    <w:rsid w:val="0097650C"/>
    <w:rsid w:val="00977BEE"/>
    <w:rsid w:val="00981E83"/>
    <w:rsid w:val="00984557"/>
    <w:rsid w:val="00984D66"/>
    <w:rsid w:val="009876A7"/>
    <w:rsid w:val="00987B7E"/>
    <w:rsid w:val="00997AF6"/>
    <w:rsid w:val="009A2D48"/>
    <w:rsid w:val="009A3350"/>
    <w:rsid w:val="009A46A2"/>
    <w:rsid w:val="009A4BD4"/>
    <w:rsid w:val="009A5F7C"/>
    <w:rsid w:val="009A70BB"/>
    <w:rsid w:val="009B30D0"/>
    <w:rsid w:val="009B50A7"/>
    <w:rsid w:val="009B511B"/>
    <w:rsid w:val="009B70F9"/>
    <w:rsid w:val="009C2469"/>
    <w:rsid w:val="009C7005"/>
    <w:rsid w:val="009D012B"/>
    <w:rsid w:val="009D24CC"/>
    <w:rsid w:val="009D29A6"/>
    <w:rsid w:val="009D2B10"/>
    <w:rsid w:val="009D50CE"/>
    <w:rsid w:val="009E12EC"/>
    <w:rsid w:val="009E14B6"/>
    <w:rsid w:val="009E3685"/>
    <w:rsid w:val="009E6ADA"/>
    <w:rsid w:val="009E794B"/>
    <w:rsid w:val="009F3D90"/>
    <w:rsid w:val="009F5BD5"/>
    <w:rsid w:val="00A02CF2"/>
    <w:rsid w:val="00A07ABD"/>
    <w:rsid w:val="00A07FC4"/>
    <w:rsid w:val="00A10D20"/>
    <w:rsid w:val="00A10FE3"/>
    <w:rsid w:val="00A14310"/>
    <w:rsid w:val="00A15658"/>
    <w:rsid w:val="00A24617"/>
    <w:rsid w:val="00A27B35"/>
    <w:rsid w:val="00A27B78"/>
    <w:rsid w:val="00A27F81"/>
    <w:rsid w:val="00A36908"/>
    <w:rsid w:val="00A37D54"/>
    <w:rsid w:val="00A41FB1"/>
    <w:rsid w:val="00A5160B"/>
    <w:rsid w:val="00A54B9C"/>
    <w:rsid w:val="00A565C9"/>
    <w:rsid w:val="00A56617"/>
    <w:rsid w:val="00A57DEA"/>
    <w:rsid w:val="00A6170E"/>
    <w:rsid w:val="00A624BA"/>
    <w:rsid w:val="00A63B53"/>
    <w:rsid w:val="00A65F6C"/>
    <w:rsid w:val="00A753D1"/>
    <w:rsid w:val="00A763BC"/>
    <w:rsid w:val="00A76DE2"/>
    <w:rsid w:val="00A77894"/>
    <w:rsid w:val="00A81263"/>
    <w:rsid w:val="00A828B4"/>
    <w:rsid w:val="00A82A88"/>
    <w:rsid w:val="00A83041"/>
    <w:rsid w:val="00A83490"/>
    <w:rsid w:val="00A85F37"/>
    <w:rsid w:val="00A86611"/>
    <w:rsid w:val="00A93B86"/>
    <w:rsid w:val="00A95150"/>
    <w:rsid w:val="00AA654F"/>
    <w:rsid w:val="00AA7BE5"/>
    <w:rsid w:val="00AB0A75"/>
    <w:rsid w:val="00AB5185"/>
    <w:rsid w:val="00AB6203"/>
    <w:rsid w:val="00AB6F5C"/>
    <w:rsid w:val="00AC0ED2"/>
    <w:rsid w:val="00AC265F"/>
    <w:rsid w:val="00AD1209"/>
    <w:rsid w:val="00AD25E6"/>
    <w:rsid w:val="00AD2904"/>
    <w:rsid w:val="00AD45E4"/>
    <w:rsid w:val="00AD735D"/>
    <w:rsid w:val="00AE0773"/>
    <w:rsid w:val="00AE2192"/>
    <w:rsid w:val="00AE4DED"/>
    <w:rsid w:val="00AE50D6"/>
    <w:rsid w:val="00AE511C"/>
    <w:rsid w:val="00AF3F47"/>
    <w:rsid w:val="00AF4899"/>
    <w:rsid w:val="00AF55BB"/>
    <w:rsid w:val="00AF72E8"/>
    <w:rsid w:val="00B011CD"/>
    <w:rsid w:val="00B029E9"/>
    <w:rsid w:val="00B04521"/>
    <w:rsid w:val="00B05729"/>
    <w:rsid w:val="00B1146C"/>
    <w:rsid w:val="00B135EE"/>
    <w:rsid w:val="00B14164"/>
    <w:rsid w:val="00B15315"/>
    <w:rsid w:val="00B22376"/>
    <w:rsid w:val="00B35089"/>
    <w:rsid w:val="00B36351"/>
    <w:rsid w:val="00B4025C"/>
    <w:rsid w:val="00B4037C"/>
    <w:rsid w:val="00B4045C"/>
    <w:rsid w:val="00B415A3"/>
    <w:rsid w:val="00B46182"/>
    <w:rsid w:val="00B50621"/>
    <w:rsid w:val="00B51CB8"/>
    <w:rsid w:val="00B52858"/>
    <w:rsid w:val="00B535B4"/>
    <w:rsid w:val="00B53AC6"/>
    <w:rsid w:val="00B624A4"/>
    <w:rsid w:val="00B6331A"/>
    <w:rsid w:val="00B67881"/>
    <w:rsid w:val="00B706ED"/>
    <w:rsid w:val="00B71550"/>
    <w:rsid w:val="00B72225"/>
    <w:rsid w:val="00B7775A"/>
    <w:rsid w:val="00B8036E"/>
    <w:rsid w:val="00B810DE"/>
    <w:rsid w:val="00B8219A"/>
    <w:rsid w:val="00B85BA2"/>
    <w:rsid w:val="00B90986"/>
    <w:rsid w:val="00B91B66"/>
    <w:rsid w:val="00B924D9"/>
    <w:rsid w:val="00B94200"/>
    <w:rsid w:val="00B95FD0"/>
    <w:rsid w:val="00BA023E"/>
    <w:rsid w:val="00BA2E01"/>
    <w:rsid w:val="00BA3884"/>
    <w:rsid w:val="00BA4F8B"/>
    <w:rsid w:val="00BA548B"/>
    <w:rsid w:val="00BA7409"/>
    <w:rsid w:val="00BB3328"/>
    <w:rsid w:val="00BB53CF"/>
    <w:rsid w:val="00BC1568"/>
    <w:rsid w:val="00BC1C62"/>
    <w:rsid w:val="00BC2410"/>
    <w:rsid w:val="00BC3878"/>
    <w:rsid w:val="00BC4393"/>
    <w:rsid w:val="00BC4598"/>
    <w:rsid w:val="00BC48D1"/>
    <w:rsid w:val="00BD0A2D"/>
    <w:rsid w:val="00BD55E3"/>
    <w:rsid w:val="00BD5D4A"/>
    <w:rsid w:val="00BE1874"/>
    <w:rsid w:val="00BE3839"/>
    <w:rsid w:val="00BE5E84"/>
    <w:rsid w:val="00BF2B42"/>
    <w:rsid w:val="00BF6A8D"/>
    <w:rsid w:val="00BF7D69"/>
    <w:rsid w:val="00C01726"/>
    <w:rsid w:val="00C01EA2"/>
    <w:rsid w:val="00C03E4F"/>
    <w:rsid w:val="00C066E8"/>
    <w:rsid w:val="00C1238A"/>
    <w:rsid w:val="00C13F46"/>
    <w:rsid w:val="00C140D6"/>
    <w:rsid w:val="00C176D8"/>
    <w:rsid w:val="00C201D9"/>
    <w:rsid w:val="00C231C8"/>
    <w:rsid w:val="00C27364"/>
    <w:rsid w:val="00C361E0"/>
    <w:rsid w:val="00C40215"/>
    <w:rsid w:val="00C41994"/>
    <w:rsid w:val="00C43387"/>
    <w:rsid w:val="00C44BF8"/>
    <w:rsid w:val="00C46E3C"/>
    <w:rsid w:val="00C516E4"/>
    <w:rsid w:val="00C53B44"/>
    <w:rsid w:val="00C54A49"/>
    <w:rsid w:val="00C611C0"/>
    <w:rsid w:val="00C65E26"/>
    <w:rsid w:val="00C66935"/>
    <w:rsid w:val="00C67054"/>
    <w:rsid w:val="00C6748B"/>
    <w:rsid w:val="00C737B0"/>
    <w:rsid w:val="00C74E0B"/>
    <w:rsid w:val="00C75203"/>
    <w:rsid w:val="00C76A13"/>
    <w:rsid w:val="00C777E8"/>
    <w:rsid w:val="00C83E88"/>
    <w:rsid w:val="00C84715"/>
    <w:rsid w:val="00C85194"/>
    <w:rsid w:val="00C87341"/>
    <w:rsid w:val="00C9003A"/>
    <w:rsid w:val="00C90FE2"/>
    <w:rsid w:val="00C92716"/>
    <w:rsid w:val="00C9431E"/>
    <w:rsid w:val="00C953BF"/>
    <w:rsid w:val="00C954ED"/>
    <w:rsid w:val="00C95E38"/>
    <w:rsid w:val="00C96386"/>
    <w:rsid w:val="00C9650F"/>
    <w:rsid w:val="00CA0BBA"/>
    <w:rsid w:val="00CA149B"/>
    <w:rsid w:val="00CA1855"/>
    <w:rsid w:val="00CA19A6"/>
    <w:rsid w:val="00CA70A1"/>
    <w:rsid w:val="00CA7B7F"/>
    <w:rsid w:val="00CC098B"/>
    <w:rsid w:val="00CC243D"/>
    <w:rsid w:val="00CC618A"/>
    <w:rsid w:val="00CC72E6"/>
    <w:rsid w:val="00CD0117"/>
    <w:rsid w:val="00CD11E9"/>
    <w:rsid w:val="00CD13A6"/>
    <w:rsid w:val="00CD573E"/>
    <w:rsid w:val="00CD654F"/>
    <w:rsid w:val="00CE5DE0"/>
    <w:rsid w:val="00CF1C70"/>
    <w:rsid w:val="00CF3CEE"/>
    <w:rsid w:val="00CF46DA"/>
    <w:rsid w:val="00CF7480"/>
    <w:rsid w:val="00D0154E"/>
    <w:rsid w:val="00D03046"/>
    <w:rsid w:val="00D03569"/>
    <w:rsid w:val="00D03EBD"/>
    <w:rsid w:val="00D07DD7"/>
    <w:rsid w:val="00D111D3"/>
    <w:rsid w:val="00D1325F"/>
    <w:rsid w:val="00D14056"/>
    <w:rsid w:val="00D203C6"/>
    <w:rsid w:val="00D22944"/>
    <w:rsid w:val="00D23353"/>
    <w:rsid w:val="00D26106"/>
    <w:rsid w:val="00D314C1"/>
    <w:rsid w:val="00D3182C"/>
    <w:rsid w:val="00D31A38"/>
    <w:rsid w:val="00D326E0"/>
    <w:rsid w:val="00D335D2"/>
    <w:rsid w:val="00D359C5"/>
    <w:rsid w:val="00D35BEC"/>
    <w:rsid w:val="00D36753"/>
    <w:rsid w:val="00D40D94"/>
    <w:rsid w:val="00D415FC"/>
    <w:rsid w:val="00D417FC"/>
    <w:rsid w:val="00D424B5"/>
    <w:rsid w:val="00D4330F"/>
    <w:rsid w:val="00D43888"/>
    <w:rsid w:val="00D4611E"/>
    <w:rsid w:val="00D52BA2"/>
    <w:rsid w:val="00D5357F"/>
    <w:rsid w:val="00D54116"/>
    <w:rsid w:val="00D55683"/>
    <w:rsid w:val="00D55948"/>
    <w:rsid w:val="00D5668E"/>
    <w:rsid w:val="00D57562"/>
    <w:rsid w:val="00D579A1"/>
    <w:rsid w:val="00D57BBB"/>
    <w:rsid w:val="00D6116D"/>
    <w:rsid w:val="00D633E3"/>
    <w:rsid w:val="00D64AD4"/>
    <w:rsid w:val="00D6700F"/>
    <w:rsid w:val="00D70702"/>
    <w:rsid w:val="00D727D0"/>
    <w:rsid w:val="00D73346"/>
    <w:rsid w:val="00D73FA0"/>
    <w:rsid w:val="00D76F89"/>
    <w:rsid w:val="00D8020C"/>
    <w:rsid w:val="00D859B8"/>
    <w:rsid w:val="00D863B2"/>
    <w:rsid w:val="00D873D0"/>
    <w:rsid w:val="00D90254"/>
    <w:rsid w:val="00D90E4D"/>
    <w:rsid w:val="00D91C20"/>
    <w:rsid w:val="00D92D66"/>
    <w:rsid w:val="00D94830"/>
    <w:rsid w:val="00D9513B"/>
    <w:rsid w:val="00D97B0C"/>
    <w:rsid w:val="00DA1A06"/>
    <w:rsid w:val="00DA2355"/>
    <w:rsid w:val="00DA5665"/>
    <w:rsid w:val="00DA7486"/>
    <w:rsid w:val="00DB3D87"/>
    <w:rsid w:val="00DB5A72"/>
    <w:rsid w:val="00DB716F"/>
    <w:rsid w:val="00DC0AE5"/>
    <w:rsid w:val="00DD075C"/>
    <w:rsid w:val="00DD2732"/>
    <w:rsid w:val="00DD3115"/>
    <w:rsid w:val="00DE2960"/>
    <w:rsid w:val="00DE331C"/>
    <w:rsid w:val="00DE4A71"/>
    <w:rsid w:val="00DE526A"/>
    <w:rsid w:val="00DF4397"/>
    <w:rsid w:val="00DF4D5A"/>
    <w:rsid w:val="00DF792C"/>
    <w:rsid w:val="00E02421"/>
    <w:rsid w:val="00E02C44"/>
    <w:rsid w:val="00E07FF9"/>
    <w:rsid w:val="00E10339"/>
    <w:rsid w:val="00E14643"/>
    <w:rsid w:val="00E14978"/>
    <w:rsid w:val="00E14F18"/>
    <w:rsid w:val="00E17BCC"/>
    <w:rsid w:val="00E24863"/>
    <w:rsid w:val="00E24F0F"/>
    <w:rsid w:val="00E251C9"/>
    <w:rsid w:val="00E27884"/>
    <w:rsid w:val="00E3256E"/>
    <w:rsid w:val="00E3411B"/>
    <w:rsid w:val="00E345BE"/>
    <w:rsid w:val="00E3766E"/>
    <w:rsid w:val="00E40398"/>
    <w:rsid w:val="00E4131C"/>
    <w:rsid w:val="00E42C97"/>
    <w:rsid w:val="00E508A2"/>
    <w:rsid w:val="00E561F1"/>
    <w:rsid w:val="00E56C36"/>
    <w:rsid w:val="00E62A28"/>
    <w:rsid w:val="00E653E6"/>
    <w:rsid w:val="00E65807"/>
    <w:rsid w:val="00E715A2"/>
    <w:rsid w:val="00E73639"/>
    <w:rsid w:val="00E74158"/>
    <w:rsid w:val="00E75E47"/>
    <w:rsid w:val="00E76218"/>
    <w:rsid w:val="00E82218"/>
    <w:rsid w:val="00E832B9"/>
    <w:rsid w:val="00E87202"/>
    <w:rsid w:val="00E87C5F"/>
    <w:rsid w:val="00E90A5B"/>
    <w:rsid w:val="00E92C52"/>
    <w:rsid w:val="00EA023E"/>
    <w:rsid w:val="00EB07ED"/>
    <w:rsid w:val="00EB2294"/>
    <w:rsid w:val="00EB22EE"/>
    <w:rsid w:val="00EB2BA4"/>
    <w:rsid w:val="00EB4A08"/>
    <w:rsid w:val="00EB6DA2"/>
    <w:rsid w:val="00EC00CD"/>
    <w:rsid w:val="00EC085B"/>
    <w:rsid w:val="00EC0A11"/>
    <w:rsid w:val="00EC4EF3"/>
    <w:rsid w:val="00EC5657"/>
    <w:rsid w:val="00ED7A42"/>
    <w:rsid w:val="00ED7CC8"/>
    <w:rsid w:val="00EE736C"/>
    <w:rsid w:val="00EF17A2"/>
    <w:rsid w:val="00EF4AFF"/>
    <w:rsid w:val="00F0340C"/>
    <w:rsid w:val="00F0546E"/>
    <w:rsid w:val="00F05C0E"/>
    <w:rsid w:val="00F123CD"/>
    <w:rsid w:val="00F15C3C"/>
    <w:rsid w:val="00F21385"/>
    <w:rsid w:val="00F25180"/>
    <w:rsid w:val="00F271CB"/>
    <w:rsid w:val="00F31AB2"/>
    <w:rsid w:val="00F34C4C"/>
    <w:rsid w:val="00F35071"/>
    <w:rsid w:val="00F41E8D"/>
    <w:rsid w:val="00F4216A"/>
    <w:rsid w:val="00F44653"/>
    <w:rsid w:val="00F47E1E"/>
    <w:rsid w:val="00F55BBD"/>
    <w:rsid w:val="00F56797"/>
    <w:rsid w:val="00F70AED"/>
    <w:rsid w:val="00F73763"/>
    <w:rsid w:val="00F740CA"/>
    <w:rsid w:val="00F761D0"/>
    <w:rsid w:val="00F8785C"/>
    <w:rsid w:val="00F907AD"/>
    <w:rsid w:val="00F913F5"/>
    <w:rsid w:val="00F915F8"/>
    <w:rsid w:val="00F92054"/>
    <w:rsid w:val="00F9376F"/>
    <w:rsid w:val="00F94C7D"/>
    <w:rsid w:val="00F9538B"/>
    <w:rsid w:val="00F9609E"/>
    <w:rsid w:val="00FA21BC"/>
    <w:rsid w:val="00FA4FDF"/>
    <w:rsid w:val="00FA54E0"/>
    <w:rsid w:val="00FC16E0"/>
    <w:rsid w:val="00FC318C"/>
    <w:rsid w:val="00FC4545"/>
    <w:rsid w:val="00FD493D"/>
    <w:rsid w:val="00FF101F"/>
    <w:rsid w:val="00FF16C8"/>
    <w:rsid w:val="00FF26D3"/>
    <w:rsid w:val="00FF4076"/>
    <w:rsid w:val="00FF49BC"/>
    <w:rsid w:val="00FF5DC5"/>
    <w:rsid w:val="00FF5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BA9EFC2"/>
  <w14:defaultImageDpi w14:val="300"/>
  <w15:docId w15:val="{0D0577F7-E39F-EA4B-8895-C4C5C3BC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4EA"/>
    <w:rPr>
      <w:sz w:val="24"/>
    </w:rPr>
  </w:style>
  <w:style w:type="paragraph" w:styleId="Heading3">
    <w:name w:val="heading 3"/>
    <w:basedOn w:val="Normal"/>
    <w:link w:val="Heading3Char"/>
    <w:uiPriority w:val="9"/>
    <w:qFormat/>
    <w:locked/>
    <w:rsid w:val="001334D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24EA"/>
    <w:pPr>
      <w:tabs>
        <w:tab w:val="center" w:pos="4320"/>
        <w:tab w:val="right" w:pos="8640"/>
      </w:tabs>
    </w:pPr>
  </w:style>
  <w:style w:type="paragraph" w:styleId="Footer">
    <w:name w:val="footer"/>
    <w:basedOn w:val="Normal"/>
    <w:link w:val="FooterChar"/>
    <w:uiPriority w:val="99"/>
    <w:rsid w:val="005D24EA"/>
    <w:pPr>
      <w:tabs>
        <w:tab w:val="center" w:pos="4320"/>
        <w:tab w:val="right" w:pos="8640"/>
      </w:tabs>
    </w:pPr>
  </w:style>
  <w:style w:type="character" w:styleId="Hyperlink">
    <w:name w:val="Hyperlink"/>
    <w:rsid w:val="00C955C5"/>
    <w:rPr>
      <w:rFonts w:cs="Times New Roman"/>
      <w:color w:val="0000FF"/>
      <w:u w:val="single"/>
    </w:rPr>
  </w:style>
  <w:style w:type="paragraph" w:styleId="BalloonText">
    <w:name w:val="Balloon Text"/>
    <w:basedOn w:val="Normal"/>
    <w:semiHidden/>
    <w:rsid w:val="00DB7D0A"/>
    <w:rPr>
      <w:rFonts w:ascii="Tahoma" w:hAnsi="Tahoma" w:cs="Tahoma"/>
      <w:sz w:val="16"/>
      <w:szCs w:val="16"/>
    </w:rPr>
  </w:style>
  <w:style w:type="paragraph" w:customStyle="1" w:styleId="ColorfulList-Accent11">
    <w:name w:val="Colorful List - Accent 11"/>
    <w:basedOn w:val="Normal"/>
    <w:qFormat/>
    <w:rsid w:val="00055292"/>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EF6E48"/>
    <w:pPr>
      <w:spacing w:beforeLines="1" w:afterLines="1"/>
    </w:pPr>
    <w:rPr>
      <w:rFonts w:ascii="Times" w:hAnsi="Times"/>
      <w:sz w:val="20"/>
    </w:rPr>
  </w:style>
  <w:style w:type="character" w:styleId="FollowedHyperlink">
    <w:name w:val="FollowedHyperlink"/>
    <w:rsid w:val="008311EA"/>
    <w:rPr>
      <w:color w:val="800080"/>
      <w:u w:val="single"/>
    </w:rPr>
  </w:style>
  <w:style w:type="character" w:customStyle="1" w:styleId="apple-style-span">
    <w:name w:val="apple-style-span"/>
    <w:rsid w:val="00D359C5"/>
  </w:style>
  <w:style w:type="character" w:customStyle="1" w:styleId="journal-name3">
    <w:name w:val="journal-name3"/>
    <w:rsid w:val="005F1CFA"/>
    <w:rPr>
      <w:i/>
      <w:iCs/>
    </w:rPr>
  </w:style>
  <w:style w:type="character" w:customStyle="1" w:styleId="apple-converted-space">
    <w:name w:val="apple-converted-space"/>
    <w:rsid w:val="00B14164"/>
  </w:style>
  <w:style w:type="paragraph" w:styleId="ListParagraph">
    <w:name w:val="List Paragraph"/>
    <w:basedOn w:val="Normal"/>
    <w:uiPriority w:val="34"/>
    <w:qFormat/>
    <w:rsid w:val="00CD13A6"/>
    <w:pPr>
      <w:spacing w:after="200"/>
      <w:ind w:left="720"/>
      <w:contextualSpacing/>
    </w:pPr>
    <w:rPr>
      <w:rFonts w:ascii="Cambria" w:eastAsia="MS Mincho" w:hAnsi="Cambria"/>
      <w:noProof/>
      <w:szCs w:val="24"/>
      <w:lang w:eastAsia="ja-JP"/>
    </w:rPr>
  </w:style>
  <w:style w:type="character" w:customStyle="1" w:styleId="FooterChar">
    <w:name w:val="Footer Char"/>
    <w:link w:val="Footer"/>
    <w:uiPriority w:val="99"/>
    <w:rsid w:val="00756283"/>
    <w:rPr>
      <w:sz w:val="24"/>
    </w:rPr>
  </w:style>
  <w:style w:type="character" w:customStyle="1" w:styleId="Heading3Char">
    <w:name w:val="Heading 3 Char"/>
    <w:link w:val="Heading3"/>
    <w:uiPriority w:val="9"/>
    <w:rsid w:val="001334DF"/>
    <w:rPr>
      <w:rFonts w:ascii="Times" w:hAnsi="Times"/>
      <w:b/>
      <w:bCs/>
      <w:sz w:val="27"/>
      <w:szCs w:val="27"/>
    </w:rPr>
  </w:style>
  <w:style w:type="character" w:styleId="Emphasis">
    <w:name w:val="Emphasis"/>
    <w:uiPriority w:val="20"/>
    <w:qFormat/>
    <w:locked/>
    <w:rsid w:val="001334DF"/>
    <w:rPr>
      <w:i/>
      <w:iCs/>
    </w:rPr>
  </w:style>
  <w:style w:type="paragraph" w:customStyle="1" w:styleId="Default">
    <w:name w:val="Default"/>
    <w:rsid w:val="0024783B"/>
    <w:pPr>
      <w:widowControl w:val="0"/>
      <w:autoSpaceDE w:val="0"/>
      <w:autoSpaceDN w:val="0"/>
      <w:adjustRightInd w:val="0"/>
    </w:pPr>
    <w:rPr>
      <w:rFonts w:ascii="Titlingmes New Roman PSMT" w:eastAsia="MS Mincho" w:hAnsi="Titlingmes New Roman PSMT" w:cs="Titlingmes New Roman PSMT"/>
      <w:color w:val="000000"/>
      <w:sz w:val="24"/>
      <w:szCs w:val="24"/>
      <w:lang w:eastAsia="ja-JP"/>
    </w:rPr>
  </w:style>
  <w:style w:type="character" w:customStyle="1" w:styleId="style2">
    <w:name w:val="style2"/>
    <w:basedOn w:val="DefaultParagraphFont"/>
    <w:rsid w:val="00856548"/>
  </w:style>
  <w:style w:type="character" w:styleId="Strong">
    <w:name w:val="Strong"/>
    <w:basedOn w:val="DefaultParagraphFont"/>
    <w:uiPriority w:val="22"/>
    <w:qFormat/>
    <w:locked/>
    <w:rsid w:val="00E87202"/>
    <w:rPr>
      <w:b/>
      <w:bCs/>
    </w:rPr>
  </w:style>
  <w:style w:type="paragraph" w:styleId="NoSpacing">
    <w:name w:val="No Spacing"/>
    <w:uiPriority w:val="1"/>
    <w:qFormat/>
    <w:rsid w:val="00E87202"/>
    <w:rPr>
      <w:rFonts w:asciiTheme="minorHAnsi" w:eastAsiaTheme="minorHAnsi" w:hAnsiTheme="minorHAnsi" w:cstheme="minorBidi"/>
      <w:sz w:val="24"/>
      <w:szCs w:val="24"/>
    </w:rPr>
  </w:style>
  <w:style w:type="character" w:styleId="UnresolvedMention">
    <w:name w:val="Unresolved Mention"/>
    <w:basedOn w:val="DefaultParagraphFont"/>
    <w:uiPriority w:val="99"/>
    <w:semiHidden/>
    <w:unhideWhenUsed/>
    <w:rsid w:val="008C745C"/>
    <w:rPr>
      <w:color w:val="605E5C"/>
      <w:shd w:val="clear" w:color="auto" w:fill="E1DFDD"/>
    </w:rPr>
  </w:style>
  <w:style w:type="character" w:customStyle="1" w:styleId="break-words">
    <w:name w:val="break-words"/>
    <w:basedOn w:val="DefaultParagraphFont"/>
    <w:rsid w:val="003C3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539">
      <w:bodyDiv w:val="1"/>
      <w:marLeft w:val="0"/>
      <w:marRight w:val="0"/>
      <w:marTop w:val="0"/>
      <w:marBottom w:val="0"/>
      <w:divBdr>
        <w:top w:val="none" w:sz="0" w:space="0" w:color="auto"/>
        <w:left w:val="none" w:sz="0" w:space="0" w:color="auto"/>
        <w:bottom w:val="none" w:sz="0" w:space="0" w:color="auto"/>
        <w:right w:val="none" w:sz="0" w:space="0" w:color="auto"/>
      </w:divBdr>
    </w:div>
    <w:div w:id="55401114">
      <w:bodyDiv w:val="1"/>
      <w:marLeft w:val="0"/>
      <w:marRight w:val="0"/>
      <w:marTop w:val="0"/>
      <w:marBottom w:val="0"/>
      <w:divBdr>
        <w:top w:val="none" w:sz="0" w:space="0" w:color="auto"/>
        <w:left w:val="none" w:sz="0" w:space="0" w:color="auto"/>
        <w:bottom w:val="none" w:sz="0" w:space="0" w:color="auto"/>
        <w:right w:val="none" w:sz="0" w:space="0" w:color="auto"/>
      </w:divBdr>
    </w:div>
    <w:div w:id="193423646">
      <w:bodyDiv w:val="1"/>
      <w:marLeft w:val="0"/>
      <w:marRight w:val="0"/>
      <w:marTop w:val="0"/>
      <w:marBottom w:val="0"/>
      <w:divBdr>
        <w:top w:val="none" w:sz="0" w:space="0" w:color="auto"/>
        <w:left w:val="none" w:sz="0" w:space="0" w:color="auto"/>
        <w:bottom w:val="none" w:sz="0" w:space="0" w:color="auto"/>
        <w:right w:val="none" w:sz="0" w:space="0" w:color="auto"/>
      </w:divBdr>
    </w:div>
    <w:div w:id="197551379">
      <w:bodyDiv w:val="1"/>
      <w:marLeft w:val="0"/>
      <w:marRight w:val="0"/>
      <w:marTop w:val="0"/>
      <w:marBottom w:val="0"/>
      <w:divBdr>
        <w:top w:val="none" w:sz="0" w:space="0" w:color="auto"/>
        <w:left w:val="none" w:sz="0" w:space="0" w:color="auto"/>
        <w:bottom w:val="none" w:sz="0" w:space="0" w:color="auto"/>
        <w:right w:val="none" w:sz="0" w:space="0" w:color="auto"/>
      </w:divBdr>
    </w:div>
    <w:div w:id="211229976">
      <w:bodyDiv w:val="1"/>
      <w:marLeft w:val="0"/>
      <w:marRight w:val="0"/>
      <w:marTop w:val="0"/>
      <w:marBottom w:val="0"/>
      <w:divBdr>
        <w:top w:val="none" w:sz="0" w:space="0" w:color="auto"/>
        <w:left w:val="none" w:sz="0" w:space="0" w:color="auto"/>
        <w:bottom w:val="none" w:sz="0" w:space="0" w:color="auto"/>
        <w:right w:val="none" w:sz="0" w:space="0" w:color="auto"/>
      </w:divBdr>
    </w:div>
    <w:div w:id="545334787">
      <w:bodyDiv w:val="1"/>
      <w:marLeft w:val="0"/>
      <w:marRight w:val="0"/>
      <w:marTop w:val="0"/>
      <w:marBottom w:val="0"/>
      <w:divBdr>
        <w:top w:val="none" w:sz="0" w:space="0" w:color="auto"/>
        <w:left w:val="none" w:sz="0" w:space="0" w:color="auto"/>
        <w:bottom w:val="none" w:sz="0" w:space="0" w:color="auto"/>
        <w:right w:val="none" w:sz="0" w:space="0" w:color="auto"/>
      </w:divBdr>
    </w:div>
    <w:div w:id="571309829">
      <w:bodyDiv w:val="1"/>
      <w:marLeft w:val="0"/>
      <w:marRight w:val="0"/>
      <w:marTop w:val="0"/>
      <w:marBottom w:val="0"/>
      <w:divBdr>
        <w:top w:val="none" w:sz="0" w:space="0" w:color="auto"/>
        <w:left w:val="none" w:sz="0" w:space="0" w:color="auto"/>
        <w:bottom w:val="none" w:sz="0" w:space="0" w:color="auto"/>
        <w:right w:val="none" w:sz="0" w:space="0" w:color="auto"/>
      </w:divBdr>
      <w:divsChild>
        <w:div w:id="1130174533">
          <w:marLeft w:val="0"/>
          <w:marRight w:val="0"/>
          <w:marTop w:val="0"/>
          <w:marBottom w:val="0"/>
          <w:divBdr>
            <w:top w:val="none" w:sz="0" w:space="0" w:color="auto"/>
            <w:left w:val="none" w:sz="0" w:space="0" w:color="auto"/>
            <w:bottom w:val="none" w:sz="0" w:space="0" w:color="auto"/>
            <w:right w:val="none" w:sz="0" w:space="0" w:color="auto"/>
          </w:divBdr>
          <w:divsChild>
            <w:div w:id="1998150647">
              <w:marLeft w:val="0"/>
              <w:marRight w:val="0"/>
              <w:marTop w:val="0"/>
              <w:marBottom w:val="0"/>
              <w:divBdr>
                <w:top w:val="none" w:sz="0" w:space="0" w:color="auto"/>
                <w:left w:val="none" w:sz="0" w:space="0" w:color="auto"/>
                <w:bottom w:val="none" w:sz="0" w:space="0" w:color="auto"/>
                <w:right w:val="none" w:sz="0" w:space="0" w:color="auto"/>
              </w:divBdr>
              <w:divsChild>
                <w:div w:id="1350840129">
                  <w:marLeft w:val="0"/>
                  <w:marRight w:val="0"/>
                  <w:marTop w:val="0"/>
                  <w:marBottom w:val="0"/>
                  <w:divBdr>
                    <w:top w:val="none" w:sz="0" w:space="0" w:color="auto"/>
                    <w:left w:val="none" w:sz="0" w:space="0" w:color="auto"/>
                    <w:bottom w:val="none" w:sz="0" w:space="0" w:color="auto"/>
                    <w:right w:val="none" w:sz="0" w:space="0" w:color="auto"/>
                  </w:divBdr>
                  <w:divsChild>
                    <w:div w:id="1145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24436">
      <w:bodyDiv w:val="1"/>
      <w:marLeft w:val="0"/>
      <w:marRight w:val="0"/>
      <w:marTop w:val="0"/>
      <w:marBottom w:val="0"/>
      <w:divBdr>
        <w:top w:val="none" w:sz="0" w:space="0" w:color="auto"/>
        <w:left w:val="none" w:sz="0" w:space="0" w:color="auto"/>
        <w:bottom w:val="none" w:sz="0" w:space="0" w:color="auto"/>
        <w:right w:val="none" w:sz="0" w:space="0" w:color="auto"/>
      </w:divBdr>
    </w:div>
    <w:div w:id="769275823">
      <w:bodyDiv w:val="1"/>
      <w:marLeft w:val="0"/>
      <w:marRight w:val="0"/>
      <w:marTop w:val="0"/>
      <w:marBottom w:val="0"/>
      <w:divBdr>
        <w:top w:val="none" w:sz="0" w:space="0" w:color="auto"/>
        <w:left w:val="none" w:sz="0" w:space="0" w:color="auto"/>
        <w:bottom w:val="none" w:sz="0" w:space="0" w:color="auto"/>
        <w:right w:val="none" w:sz="0" w:space="0" w:color="auto"/>
      </w:divBdr>
      <w:divsChild>
        <w:div w:id="745031114">
          <w:marLeft w:val="0"/>
          <w:marRight w:val="0"/>
          <w:marTop w:val="0"/>
          <w:marBottom w:val="0"/>
          <w:divBdr>
            <w:top w:val="none" w:sz="0" w:space="0" w:color="auto"/>
            <w:left w:val="none" w:sz="0" w:space="0" w:color="auto"/>
            <w:bottom w:val="none" w:sz="0" w:space="0" w:color="auto"/>
            <w:right w:val="none" w:sz="0" w:space="0" w:color="auto"/>
          </w:divBdr>
        </w:div>
        <w:div w:id="1776248639">
          <w:marLeft w:val="0"/>
          <w:marRight w:val="0"/>
          <w:marTop w:val="0"/>
          <w:marBottom w:val="0"/>
          <w:divBdr>
            <w:top w:val="none" w:sz="0" w:space="0" w:color="auto"/>
            <w:left w:val="none" w:sz="0" w:space="0" w:color="auto"/>
            <w:bottom w:val="none" w:sz="0" w:space="0" w:color="auto"/>
            <w:right w:val="none" w:sz="0" w:space="0" w:color="auto"/>
          </w:divBdr>
        </w:div>
        <w:div w:id="2032106612">
          <w:marLeft w:val="0"/>
          <w:marRight w:val="0"/>
          <w:marTop w:val="0"/>
          <w:marBottom w:val="0"/>
          <w:divBdr>
            <w:top w:val="none" w:sz="0" w:space="0" w:color="auto"/>
            <w:left w:val="none" w:sz="0" w:space="0" w:color="auto"/>
            <w:bottom w:val="none" w:sz="0" w:space="0" w:color="auto"/>
            <w:right w:val="none" w:sz="0" w:space="0" w:color="auto"/>
          </w:divBdr>
        </w:div>
      </w:divsChild>
    </w:div>
    <w:div w:id="769278539">
      <w:bodyDiv w:val="1"/>
      <w:marLeft w:val="0"/>
      <w:marRight w:val="0"/>
      <w:marTop w:val="0"/>
      <w:marBottom w:val="0"/>
      <w:divBdr>
        <w:top w:val="none" w:sz="0" w:space="0" w:color="auto"/>
        <w:left w:val="none" w:sz="0" w:space="0" w:color="auto"/>
        <w:bottom w:val="none" w:sz="0" w:space="0" w:color="auto"/>
        <w:right w:val="none" w:sz="0" w:space="0" w:color="auto"/>
      </w:divBdr>
    </w:div>
    <w:div w:id="851798689">
      <w:bodyDiv w:val="1"/>
      <w:marLeft w:val="0"/>
      <w:marRight w:val="0"/>
      <w:marTop w:val="0"/>
      <w:marBottom w:val="0"/>
      <w:divBdr>
        <w:top w:val="none" w:sz="0" w:space="0" w:color="auto"/>
        <w:left w:val="none" w:sz="0" w:space="0" w:color="auto"/>
        <w:bottom w:val="none" w:sz="0" w:space="0" w:color="auto"/>
        <w:right w:val="none" w:sz="0" w:space="0" w:color="auto"/>
      </w:divBdr>
    </w:div>
    <w:div w:id="913514490">
      <w:bodyDiv w:val="1"/>
      <w:marLeft w:val="0"/>
      <w:marRight w:val="0"/>
      <w:marTop w:val="0"/>
      <w:marBottom w:val="0"/>
      <w:divBdr>
        <w:top w:val="none" w:sz="0" w:space="0" w:color="auto"/>
        <w:left w:val="none" w:sz="0" w:space="0" w:color="auto"/>
        <w:bottom w:val="none" w:sz="0" w:space="0" w:color="auto"/>
        <w:right w:val="none" w:sz="0" w:space="0" w:color="auto"/>
      </w:divBdr>
    </w:div>
    <w:div w:id="937375027">
      <w:bodyDiv w:val="1"/>
      <w:marLeft w:val="0"/>
      <w:marRight w:val="0"/>
      <w:marTop w:val="0"/>
      <w:marBottom w:val="0"/>
      <w:divBdr>
        <w:top w:val="none" w:sz="0" w:space="0" w:color="auto"/>
        <w:left w:val="none" w:sz="0" w:space="0" w:color="auto"/>
        <w:bottom w:val="none" w:sz="0" w:space="0" w:color="auto"/>
        <w:right w:val="none" w:sz="0" w:space="0" w:color="auto"/>
      </w:divBdr>
    </w:div>
    <w:div w:id="980379030">
      <w:bodyDiv w:val="1"/>
      <w:marLeft w:val="0"/>
      <w:marRight w:val="0"/>
      <w:marTop w:val="0"/>
      <w:marBottom w:val="0"/>
      <w:divBdr>
        <w:top w:val="none" w:sz="0" w:space="0" w:color="auto"/>
        <w:left w:val="none" w:sz="0" w:space="0" w:color="auto"/>
        <w:bottom w:val="none" w:sz="0" w:space="0" w:color="auto"/>
        <w:right w:val="none" w:sz="0" w:space="0" w:color="auto"/>
      </w:divBdr>
    </w:div>
    <w:div w:id="1018772448">
      <w:bodyDiv w:val="1"/>
      <w:marLeft w:val="0"/>
      <w:marRight w:val="0"/>
      <w:marTop w:val="0"/>
      <w:marBottom w:val="0"/>
      <w:divBdr>
        <w:top w:val="none" w:sz="0" w:space="0" w:color="auto"/>
        <w:left w:val="none" w:sz="0" w:space="0" w:color="auto"/>
        <w:bottom w:val="none" w:sz="0" w:space="0" w:color="auto"/>
        <w:right w:val="none" w:sz="0" w:space="0" w:color="auto"/>
      </w:divBdr>
    </w:div>
    <w:div w:id="1085033262">
      <w:bodyDiv w:val="1"/>
      <w:marLeft w:val="0"/>
      <w:marRight w:val="0"/>
      <w:marTop w:val="0"/>
      <w:marBottom w:val="0"/>
      <w:divBdr>
        <w:top w:val="none" w:sz="0" w:space="0" w:color="auto"/>
        <w:left w:val="none" w:sz="0" w:space="0" w:color="auto"/>
        <w:bottom w:val="none" w:sz="0" w:space="0" w:color="auto"/>
        <w:right w:val="none" w:sz="0" w:space="0" w:color="auto"/>
      </w:divBdr>
    </w:div>
    <w:div w:id="1131098239">
      <w:bodyDiv w:val="1"/>
      <w:marLeft w:val="0"/>
      <w:marRight w:val="0"/>
      <w:marTop w:val="0"/>
      <w:marBottom w:val="0"/>
      <w:divBdr>
        <w:top w:val="none" w:sz="0" w:space="0" w:color="auto"/>
        <w:left w:val="none" w:sz="0" w:space="0" w:color="auto"/>
        <w:bottom w:val="none" w:sz="0" w:space="0" w:color="auto"/>
        <w:right w:val="none" w:sz="0" w:space="0" w:color="auto"/>
      </w:divBdr>
    </w:div>
    <w:div w:id="1179277921">
      <w:bodyDiv w:val="1"/>
      <w:marLeft w:val="0"/>
      <w:marRight w:val="0"/>
      <w:marTop w:val="0"/>
      <w:marBottom w:val="0"/>
      <w:divBdr>
        <w:top w:val="none" w:sz="0" w:space="0" w:color="auto"/>
        <w:left w:val="none" w:sz="0" w:space="0" w:color="auto"/>
        <w:bottom w:val="none" w:sz="0" w:space="0" w:color="auto"/>
        <w:right w:val="none" w:sz="0" w:space="0" w:color="auto"/>
      </w:divBdr>
    </w:div>
    <w:div w:id="1250846135">
      <w:bodyDiv w:val="1"/>
      <w:marLeft w:val="0"/>
      <w:marRight w:val="0"/>
      <w:marTop w:val="0"/>
      <w:marBottom w:val="0"/>
      <w:divBdr>
        <w:top w:val="none" w:sz="0" w:space="0" w:color="auto"/>
        <w:left w:val="none" w:sz="0" w:space="0" w:color="auto"/>
        <w:bottom w:val="none" w:sz="0" w:space="0" w:color="auto"/>
        <w:right w:val="none" w:sz="0" w:space="0" w:color="auto"/>
      </w:divBdr>
    </w:div>
    <w:div w:id="1279602327">
      <w:bodyDiv w:val="1"/>
      <w:marLeft w:val="0"/>
      <w:marRight w:val="0"/>
      <w:marTop w:val="0"/>
      <w:marBottom w:val="0"/>
      <w:divBdr>
        <w:top w:val="none" w:sz="0" w:space="0" w:color="auto"/>
        <w:left w:val="none" w:sz="0" w:space="0" w:color="auto"/>
        <w:bottom w:val="none" w:sz="0" w:space="0" w:color="auto"/>
        <w:right w:val="none" w:sz="0" w:space="0" w:color="auto"/>
      </w:divBdr>
    </w:div>
    <w:div w:id="1431317980">
      <w:bodyDiv w:val="1"/>
      <w:marLeft w:val="0"/>
      <w:marRight w:val="0"/>
      <w:marTop w:val="0"/>
      <w:marBottom w:val="0"/>
      <w:divBdr>
        <w:top w:val="none" w:sz="0" w:space="0" w:color="auto"/>
        <w:left w:val="none" w:sz="0" w:space="0" w:color="auto"/>
        <w:bottom w:val="none" w:sz="0" w:space="0" w:color="auto"/>
        <w:right w:val="none" w:sz="0" w:space="0" w:color="auto"/>
      </w:divBdr>
    </w:div>
    <w:div w:id="1438139040">
      <w:bodyDiv w:val="1"/>
      <w:marLeft w:val="0"/>
      <w:marRight w:val="0"/>
      <w:marTop w:val="0"/>
      <w:marBottom w:val="0"/>
      <w:divBdr>
        <w:top w:val="none" w:sz="0" w:space="0" w:color="auto"/>
        <w:left w:val="none" w:sz="0" w:space="0" w:color="auto"/>
        <w:bottom w:val="none" w:sz="0" w:space="0" w:color="auto"/>
        <w:right w:val="none" w:sz="0" w:space="0" w:color="auto"/>
      </w:divBdr>
    </w:div>
    <w:div w:id="1544172059">
      <w:bodyDiv w:val="1"/>
      <w:marLeft w:val="0"/>
      <w:marRight w:val="0"/>
      <w:marTop w:val="0"/>
      <w:marBottom w:val="0"/>
      <w:divBdr>
        <w:top w:val="none" w:sz="0" w:space="0" w:color="auto"/>
        <w:left w:val="none" w:sz="0" w:space="0" w:color="auto"/>
        <w:bottom w:val="none" w:sz="0" w:space="0" w:color="auto"/>
        <w:right w:val="none" w:sz="0" w:space="0" w:color="auto"/>
      </w:divBdr>
    </w:div>
    <w:div w:id="1689015317">
      <w:bodyDiv w:val="1"/>
      <w:marLeft w:val="0"/>
      <w:marRight w:val="0"/>
      <w:marTop w:val="0"/>
      <w:marBottom w:val="0"/>
      <w:divBdr>
        <w:top w:val="none" w:sz="0" w:space="0" w:color="auto"/>
        <w:left w:val="none" w:sz="0" w:space="0" w:color="auto"/>
        <w:bottom w:val="none" w:sz="0" w:space="0" w:color="auto"/>
        <w:right w:val="none" w:sz="0" w:space="0" w:color="auto"/>
      </w:divBdr>
    </w:div>
    <w:div w:id="1705979586">
      <w:bodyDiv w:val="1"/>
      <w:marLeft w:val="0"/>
      <w:marRight w:val="0"/>
      <w:marTop w:val="0"/>
      <w:marBottom w:val="0"/>
      <w:divBdr>
        <w:top w:val="none" w:sz="0" w:space="0" w:color="auto"/>
        <w:left w:val="none" w:sz="0" w:space="0" w:color="auto"/>
        <w:bottom w:val="none" w:sz="0" w:space="0" w:color="auto"/>
        <w:right w:val="none" w:sz="0" w:space="0" w:color="auto"/>
      </w:divBdr>
    </w:div>
    <w:div w:id="1723868239">
      <w:bodyDiv w:val="1"/>
      <w:marLeft w:val="0"/>
      <w:marRight w:val="0"/>
      <w:marTop w:val="0"/>
      <w:marBottom w:val="0"/>
      <w:divBdr>
        <w:top w:val="none" w:sz="0" w:space="0" w:color="auto"/>
        <w:left w:val="none" w:sz="0" w:space="0" w:color="auto"/>
        <w:bottom w:val="none" w:sz="0" w:space="0" w:color="auto"/>
        <w:right w:val="none" w:sz="0" w:space="0" w:color="auto"/>
      </w:divBdr>
    </w:div>
    <w:div w:id="1741824140">
      <w:bodyDiv w:val="1"/>
      <w:marLeft w:val="0"/>
      <w:marRight w:val="0"/>
      <w:marTop w:val="0"/>
      <w:marBottom w:val="0"/>
      <w:divBdr>
        <w:top w:val="none" w:sz="0" w:space="0" w:color="auto"/>
        <w:left w:val="none" w:sz="0" w:space="0" w:color="auto"/>
        <w:bottom w:val="none" w:sz="0" w:space="0" w:color="auto"/>
        <w:right w:val="none" w:sz="0" w:space="0" w:color="auto"/>
      </w:divBdr>
    </w:div>
    <w:div w:id="1765151431">
      <w:bodyDiv w:val="1"/>
      <w:marLeft w:val="0"/>
      <w:marRight w:val="0"/>
      <w:marTop w:val="0"/>
      <w:marBottom w:val="0"/>
      <w:divBdr>
        <w:top w:val="none" w:sz="0" w:space="0" w:color="auto"/>
        <w:left w:val="none" w:sz="0" w:space="0" w:color="auto"/>
        <w:bottom w:val="none" w:sz="0" w:space="0" w:color="auto"/>
        <w:right w:val="none" w:sz="0" w:space="0" w:color="auto"/>
      </w:divBdr>
    </w:div>
    <w:div w:id="1765490128">
      <w:bodyDiv w:val="1"/>
      <w:marLeft w:val="0"/>
      <w:marRight w:val="0"/>
      <w:marTop w:val="0"/>
      <w:marBottom w:val="0"/>
      <w:divBdr>
        <w:top w:val="none" w:sz="0" w:space="0" w:color="auto"/>
        <w:left w:val="none" w:sz="0" w:space="0" w:color="auto"/>
        <w:bottom w:val="none" w:sz="0" w:space="0" w:color="auto"/>
        <w:right w:val="none" w:sz="0" w:space="0" w:color="auto"/>
      </w:divBdr>
    </w:div>
    <w:div w:id="1842964300">
      <w:bodyDiv w:val="1"/>
      <w:marLeft w:val="0"/>
      <w:marRight w:val="0"/>
      <w:marTop w:val="0"/>
      <w:marBottom w:val="0"/>
      <w:divBdr>
        <w:top w:val="none" w:sz="0" w:space="0" w:color="auto"/>
        <w:left w:val="none" w:sz="0" w:space="0" w:color="auto"/>
        <w:bottom w:val="none" w:sz="0" w:space="0" w:color="auto"/>
        <w:right w:val="none" w:sz="0" w:space="0" w:color="auto"/>
      </w:divBdr>
    </w:div>
    <w:div w:id="1883974767">
      <w:bodyDiv w:val="1"/>
      <w:marLeft w:val="0"/>
      <w:marRight w:val="0"/>
      <w:marTop w:val="0"/>
      <w:marBottom w:val="0"/>
      <w:divBdr>
        <w:top w:val="none" w:sz="0" w:space="0" w:color="auto"/>
        <w:left w:val="none" w:sz="0" w:space="0" w:color="auto"/>
        <w:bottom w:val="none" w:sz="0" w:space="0" w:color="auto"/>
        <w:right w:val="none" w:sz="0" w:space="0" w:color="auto"/>
      </w:divBdr>
    </w:div>
    <w:div w:id="1974552355">
      <w:bodyDiv w:val="1"/>
      <w:marLeft w:val="0"/>
      <w:marRight w:val="0"/>
      <w:marTop w:val="0"/>
      <w:marBottom w:val="0"/>
      <w:divBdr>
        <w:top w:val="none" w:sz="0" w:space="0" w:color="auto"/>
        <w:left w:val="none" w:sz="0" w:space="0" w:color="auto"/>
        <w:bottom w:val="none" w:sz="0" w:space="0" w:color="auto"/>
        <w:right w:val="none" w:sz="0" w:space="0" w:color="auto"/>
      </w:divBdr>
    </w:div>
    <w:div w:id="1991783006">
      <w:bodyDiv w:val="1"/>
      <w:marLeft w:val="0"/>
      <w:marRight w:val="0"/>
      <w:marTop w:val="0"/>
      <w:marBottom w:val="0"/>
      <w:divBdr>
        <w:top w:val="none" w:sz="0" w:space="0" w:color="auto"/>
        <w:left w:val="none" w:sz="0" w:space="0" w:color="auto"/>
        <w:bottom w:val="none" w:sz="0" w:space="0" w:color="auto"/>
        <w:right w:val="none" w:sz="0" w:space="0" w:color="auto"/>
      </w:divBdr>
    </w:div>
    <w:div w:id="1996834561">
      <w:bodyDiv w:val="1"/>
      <w:marLeft w:val="0"/>
      <w:marRight w:val="0"/>
      <w:marTop w:val="0"/>
      <w:marBottom w:val="0"/>
      <w:divBdr>
        <w:top w:val="none" w:sz="0" w:space="0" w:color="auto"/>
        <w:left w:val="none" w:sz="0" w:space="0" w:color="auto"/>
        <w:bottom w:val="none" w:sz="0" w:space="0" w:color="auto"/>
        <w:right w:val="none" w:sz="0" w:space="0" w:color="auto"/>
      </w:divBdr>
      <w:divsChild>
        <w:div w:id="858200758">
          <w:marLeft w:val="0"/>
          <w:marRight w:val="0"/>
          <w:marTop w:val="0"/>
          <w:marBottom w:val="0"/>
          <w:divBdr>
            <w:top w:val="none" w:sz="0" w:space="0" w:color="auto"/>
            <w:left w:val="none" w:sz="0" w:space="0" w:color="auto"/>
            <w:bottom w:val="none" w:sz="0" w:space="0" w:color="auto"/>
            <w:right w:val="none" w:sz="0" w:space="0" w:color="auto"/>
          </w:divBdr>
        </w:div>
        <w:div w:id="1112673177">
          <w:marLeft w:val="0"/>
          <w:marRight w:val="0"/>
          <w:marTop w:val="0"/>
          <w:marBottom w:val="0"/>
          <w:divBdr>
            <w:top w:val="none" w:sz="0" w:space="0" w:color="auto"/>
            <w:left w:val="none" w:sz="0" w:space="0" w:color="auto"/>
            <w:bottom w:val="none" w:sz="0" w:space="0" w:color="auto"/>
            <w:right w:val="none" w:sz="0" w:space="0" w:color="auto"/>
          </w:divBdr>
        </w:div>
        <w:div w:id="1952124280">
          <w:marLeft w:val="0"/>
          <w:marRight w:val="0"/>
          <w:marTop w:val="0"/>
          <w:marBottom w:val="0"/>
          <w:divBdr>
            <w:top w:val="none" w:sz="0" w:space="0" w:color="auto"/>
            <w:left w:val="none" w:sz="0" w:space="0" w:color="auto"/>
            <w:bottom w:val="none" w:sz="0" w:space="0" w:color="auto"/>
            <w:right w:val="none" w:sz="0" w:space="0" w:color="auto"/>
          </w:divBdr>
        </w:div>
      </w:divsChild>
    </w:div>
    <w:div w:id="2078938155">
      <w:bodyDiv w:val="1"/>
      <w:marLeft w:val="0"/>
      <w:marRight w:val="0"/>
      <w:marTop w:val="0"/>
      <w:marBottom w:val="0"/>
      <w:divBdr>
        <w:top w:val="none" w:sz="0" w:space="0" w:color="auto"/>
        <w:left w:val="none" w:sz="0" w:space="0" w:color="auto"/>
        <w:bottom w:val="none" w:sz="0" w:space="0" w:color="auto"/>
        <w:right w:val="none" w:sz="0" w:space="0" w:color="auto"/>
      </w:divBdr>
    </w:div>
    <w:div w:id="213551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uzanna.cisneros@ttuhsc.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tuhsc.edu/communications-marketing/medi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ttuhsc.edu/communications-marketing/media"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Kris</vt:lpstr>
    </vt:vector>
  </TitlesOfParts>
  <Company>Dell Computer Corporation</Company>
  <LinksUpToDate>false</LinksUpToDate>
  <CharactersWithSpaces>3158</CharactersWithSpaces>
  <SharedDoc>false</SharedDoc>
  <HLinks>
    <vt:vector size="12" baseType="variant">
      <vt:variant>
        <vt:i4>5308448</vt:i4>
      </vt:variant>
      <vt:variant>
        <vt:i4>0</vt:i4>
      </vt:variant>
      <vt:variant>
        <vt:i4>0</vt:i4>
      </vt:variant>
      <vt:variant>
        <vt:i4>5</vt:i4>
      </vt:variant>
      <vt:variant>
        <vt:lpwstr>mailto:suzanna.cisneros@ttuhsc.edu</vt:lpwstr>
      </vt:variant>
      <vt:variant>
        <vt:lpwstr/>
      </vt:variant>
      <vt:variant>
        <vt:i4>2556009</vt:i4>
      </vt:variant>
      <vt:variant>
        <vt:i4>12594</vt:i4>
      </vt:variant>
      <vt:variant>
        <vt:i4>1025</vt:i4>
      </vt:variant>
      <vt:variant>
        <vt:i4>1</vt:i4>
      </vt:variant>
      <vt:variant>
        <vt:lpwstr>TTUHSC_DblT_fl4C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dc:title>
  <dc:subject/>
  <dc:creator>Lisa Richard</dc:creator>
  <cp:keywords/>
  <cp:lastModifiedBy>Microsoft Office User</cp:lastModifiedBy>
  <cp:revision>7</cp:revision>
  <cp:lastPrinted>2024-11-04T14:18:00Z</cp:lastPrinted>
  <dcterms:created xsi:type="dcterms:W3CDTF">2025-02-14T15:13:00Z</dcterms:created>
  <dcterms:modified xsi:type="dcterms:W3CDTF">2025-02-17T14:30:00Z</dcterms:modified>
</cp:coreProperties>
</file>