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7C" w:rsidRDefault="00481BCF" w:rsidP="001A0A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-266700</wp:posOffset>
            </wp:positionH>
            <wp:positionV relativeFrom="page">
              <wp:posOffset>114300</wp:posOffset>
            </wp:positionV>
            <wp:extent cx="6638925" cy="1202690"/>
            <wp:effectExtent l="0" t="0" r="9525" b="0"/>
            <wp:wrapThrough wrapText="bothSides">
              <wp:wrapPolygon edited="0">
                <wp:start x="0" y="0"/>
                <wp:lineTo x="0" y="21212"/>
                <wp:lineTo x="21569" y="21212"/>
                <wp:lineTo x="2156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9B1" w:rsidRDefault="00FA39B1" w:rsidP="001A0A95">
      <w:pPr>
        <w:rPr>
          <w:noProof/>
        </w:rPr>
      </w:pPr>
    </w:p>
    <w:p w:rsidR="00FA39B1" w:rsidRDefault="00FA39B1" w:rsidP="001A0A95">
      <w:pPr>
        <w:rPr>
          <w:noProof/>
        </w:rPr>
      </w:pPr>
    </w:p>
    <w:p w:rsidR="00FA39B1" w:rsidRDefault="00FA39B1" w:rsidP="00481BCF">
      <w:pPr>
        <w:rPr>
          <w:rFonts w:ascii="Poor Richard" w:hAnsi="Poor Richard"/>
          <w:b/>
          <w:sz w:val="36"/>
          <w:szCs w:val="36"/>
          <w:u w:val="single"/>
        </w:rPr>
      </w:pPr>
    </w:p>
    <w:p w:rsidR="007E2554" w:rsidRDefault="007E2554" w:rsidP="007E2554">
      <w:pPr>
        <w:jc w:val="center"/>
        <w:rPr>
          <w:rFonts w:ascii="Poor Richard" w:hAnsi="Poor Richard"/>
          <w:b/>
          <w:sz w:val="36"/>
          <w:szCs w:val="36"/>
          <w:u w:val="single"/>
        </w:rPr>
      </w:pPr>
      <w:r>
        <w:rPr>
          <w:rFonts w:ascii="Poor Richard" w:hAnsi="Poor Richard"/>
          <w:b/>
          <w:sz w:val="36"/>
          <w:szCs w:val="36"/>
          <w:u w:val="single"/>
        </w:rPr>
        <w:t>APPLICATION</w:t>
      </w:r>
    </w:p>
    <w:p w:rsidR="007E2554" w:rsidRPr="00FA39B1" w:rsidRDefault="007E2554" w:rsidP="00FA39B1">
      <w:pPr>
        <w:rPr>
          <w:rFonts w:ascii="Poor Richard" w:hAnsi="Poor Richard"/>
          <w:b/>
          <w:sz w:val="36"/>
          <w:szCs w:val="36"/>
          <w:u w:val="single"/>
        </w:rPr>
      </w:pPr>
    </w:p>
    <w:p w:rsidR="0000121B" w:rsidRDefault="0000121B" w:rsidP="007E2554"/>
    <w:p w:rsidR="006A5CCB" w:rsidRDefault="006A5CCB" w:rsidP="007E2554"/>
    <w:p w:rsidR="006A5CCB" w:rsidRDefault="006A5CCB" w:rsidP="007E2554"/>
    <w:p w:rsidR="007E2554" w:rsidRDefault="0000121B" w:rsidP="007E2554">
      <w:r>
        <w:t>Your</w:t>
      </w:r>
      <w:r w:rsidR="00AF22EE">
        <w:t xml:space="preserve"> Name</w:t>
      </w:r>
      <w:proofErr w:type="gramStart"/>
      <w:r>
        <w:t>:</w:t>
      </w:r>
      <w:r w:rsidR="007E2554">
        <w:t>_</w:t>
      </w:r>
      <w:proofErr w:type="gramEnd"/>
      <w:r w:rsidR="007E2554">
        <w:t>____________________</w:t>
      </w:r>
      <w:r>
        <w:t>_____________</w:t>
      </w:r>
    </w:p>
    <w:p w:rsidR="007E2554" w:rsidRDefault="007E2554" w:rsidP="007E2554"/>
    <w:p w:rsidR="007E2554" w:rsidRDefault="007E2554" w:rsidP="007E2554">
      <w:r>
        <w:t>Address:  ____</w:t>
      </w:r>
      <w:r w:rsidR="0000121B">
        <w:t>_______________________________</w:t>
      </w:r>
    </w:p>
    <w:p w:rsidR="007E2554" w:rsidRDefault="007E2554" w:rsidP="007E2554"/>
    <w:p w:rsidR="007E2554" w:rsidRDefault="007E2554" w:rsidP="007E2554">
      <w:r>
        <w:t>Telephone Contact:  ____________________________</w:t>
      </w:r>
    </w:p>
    <w:p w:rsidR="007E2554" w:rsidRDefault="007E2554" w:rsidP="007E2554"/>
    <w:p w:rsidR="007E2554" w:rsidRDefault="007E2554" w:rsidP="007E2554">
      <w:r>
        <w:t>Email Address:  _______________________________</w:t>
      </w:r>
    </w:p>
    <w:p w:rsidR="007E2554" w:rsidRDefault="007E2554" w:rsidP="007E2554"/>
    <w:p w:rsidR="009854E1" w:rsidRDefault="009854E1" w:rsidP="007E2554"/>
    <w:p w:rsidR="00A700B1" w:rsidRDefault="00A700B1" w:rsidP="007E2554"/>
    <w:p w:rsidR="00FA39B1" w:rsidRDefault="00EF1A30" w:rsidP="00A700B1">
      <w:pPr>
        <w:jc w:val="both"/>
      </w:pPr>
      <w:r>
        <w:t xml:space="preserve">In order to apply for this Certificate Program, </w:t>
      </w:r>
      <w:r w:rsidR="00EA6D11">
        <w:t xml:space="preserve">submit a separate document </w:t>
      </w:r>
      <w:r>
        <w:t>b</w:t>
      </w:r>
      <w:r w:rsidR="00EA6D11">
        <w:t>riefly describing</w:t>
      </w:r>
      <w:r w:rsidR="007E2554">
        <w:t xml:space="preserve"> your int</w:t>
      </w:r>
      <w:r w:rsidR="00EA6D11">
        <w:t>erest in the Medical Humanities. Include</w:t>
      </w:r>
      <w:r w:rsidR="007E2554">
        <w:t xml:space="preserve"> any background you bring, and what you hope to get out </w:t>
      </w:r>
      <w:r w:rsidR="00EA6D11">
        <w:t>of this program. Attach response with this form</w:t>
      </w:r>
      <w:r w:rsidR="009854E1">
        <w:t xml:space="preserve"> and submit to the following:</w:t>
      </w:r>
    </w:p>
    <w:p w:rsidR="00FA39B1" w:rsidRDefault="00FA39B1" w:rsidP="007E2554"/>
    <w:p w:rsidR="009854E1" w:rsidRDefault="00A700B1" w:rsidP="007E2554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ge">
                  <wp:posOffset>5886450</wp:posOffset>
                </wp:positionV>
                <wp:extent cx="2357755" cy="1038225"/>
                <wp:effectExtent l="0" t="0" r="4445" b="9525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27C" w:rsidRDefault="00AF227C" w:rsidP="00AF227C">
                            <w:pPr>
                              <w:widowControl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Dr. Cheryl Erwin, Director</w:t>
                            </w:r>
                          </w:p>
                          <w:p w:rsidR="00AF227C" w:rsidRDefault="00F80F2A" w:rsidP="00AF227C">
                            <w:pPr>
                              <w:widowControl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5B101</w:t>
                            </w:r>
                          </w:p>
                          <w:p w:rsidR="009854E1" w:rsidRDefault="00AF227C" w:rsidP="009854E1">
                            <w:pPr>
                              <w:widowControl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806-743-6772</w:t>
                            </w:r>
                          </w:p>
                          <w:p w:rsidR="00FA39B1" w:rsidRDefault="00FA39B1" w:rsidP="009854E1">
                            <w:pPr>
                              <w:widowControl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Or:</w:t>
                            </w:r>
                          </w:p>
                          <w:p w:rsidR="007E2554" w:rsidRDefault="00F80F2A" w:rsidP="00AF227C">
                            <w:pPr>
                              <w:widowControl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Email:  Joanna.franks</w:t>
                            </w:r>
                            <w:r w:rsidR="007E2554">
                              <w:rPr>
                                <w:i/>
                                <w:sz w:val="20"/>
                              </w:rPr>
                              <w:t>@ttuhsc.edu</w:t>
                            </w:r>
                          </w:p>
                          <w:p w:rsidR="007E2554" w:rsidRDefault="00F80F2A" w:rsidP="00FA39B1">
                            <w:pPr>
                              <w:widowControl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806-743-4062</w:t>
                            </w:r>
                          </w:p>
                          <w:p w:rsidR="00AF227C" w:rsidRDefault="00AF227C" w:rsidP="00AF22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pt;margin-top:463.5pt;width:185.65pt;height:81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ivf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" stroked="f">
                <v:textbox inset="6pt,6pt,6pt,6pt">
                  <w:txbxContent>
                    <w:p w:rsidR="00AF227C" w:rsidRDefault="00AF227C" w:rsidP="00AF227C">
                      <w:pPr>
                        <w:widowControl w:val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Dr. Cheryl Erwin, Director</w:t>
                      </w:r>
                    </w:p>
                    <w:p w:rsidR="00AF227C" w:rsidRDefault="00F80F2A" w:rsidP="00AF227C">
                      <w:pPr>
                        <w:widowControl w:val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5B101</w:t>
                      </w:r>
                    </w:p>
                    <w:p w:rsidR="009854E1" w:rsidRDefault="00AF227C" w:rsidP="009854E1">
                      <w:pPr>
                        <w:widowControl w:val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806-743-6772</w:t>
                      </w:r>
                    </w:p>
                    <w:p w:rsidR="00FA39B1" w:rsidRDefault="00FA39B1" w:rsidP="009854E1">
                      <w:pPr>
                        <w:widowControl w:val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Or:</w:t>
                      </w:r>
                    </w:p>
                    <w:p w:rsidR="007E2554" w:rsidRDefault="00F80F2A" w:rsidP="00AF227C">
                      <w:pPr>
                        <w:widowControl w:val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Email:  Joanna.franks</w:t>
                      </w:r>
                      <w:r w:rsidR="007E2554">
                        <w:rPr>
                          <w:i/>
                          <w:sz w:val="20"/>
                        </w:rPr>
                        <w:t>@ttuhsc.edu</w:t>
                      </w:r>
                    </w:p>
                    <w:p w:rsidR="007E2554" w:rsidRDefault="00F80F2A" w:rsidP="00FA39B1">
                      <w:pPr>
                        <w:widowControl w:val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806-743-4062</w:t>
                      </w:r>
                    </w:p>
                    <w:p w:rsidR="00AF227C" w:rsidRDefault="00AF227C" w:rsidP="00AF227C">
                      <w:pPr>
                        <w:jc w:val="center"/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9854E1" w:rsidRDefault="009854E1" w:rsidP="007E2554"/>
    <w:p w:rsidR="009854E1" w:rsidRDefault="009854E1" w:rsidP="007E2554"/>
    <w:p w:rsidR="006A5CCB" w:rsidRDefault="006A5CCB" w:rsidP="007E2554"/>
    <w:p w:rsidR="00A700B1" w:rsidRDefault="00A700B1" w:rsidP="007E2554"/>
    <w:p w:rsidR="009854E1" w:rsidRDefault="009854E1" w:rsidP="007E2554"/>
    <w:p w:rsidR="00A700B1" w:rsidRDefault="00A700B1" w:rsidP="007E2554"/>
    <w:p w:rsidR="00A700B1" w:rsidRDefault="00A700B1" w:rsidP="007E2554"/>
    <w:p w:rsidR="00A700B1" w:rsidRDefault="00A700B1" w:rsidP="007E2554"/>
    <w:p w:rsidR="00EF1A30" w:rsidRDefault="00EA6D11" w:rsidP="00A700B1">
      <w:pPr>
        <w:jc w:val="both"/>
      </w:pPr>
      <w:r>
        <w:t xml:space="preserve">Once submitted, your application will be reviewed by the Program Director. If a student is accepted into the program, you will receive an email from the Center. </w:t>
      </w:r>
      <w:r w:rsidR="00BC6243">
        <w:t>Please note that a maximum of 30 students will be enrolled in the MHCP at any one time. You are encouraged to apply early.</w:t>
      </w:r>
    </w:p>
    <w:p w:rsidR="00EF1A30" w:rsidRDefault="00EF1A30" w:rsidP="007E2554"/>
    <w:p w:rsidR="00EF1A30" w:rsidRDefault="00EF1A30" w:rsidP="007E2554"/>
    <w:p w:rsidR="006A5CCB" w:rsidRDefault="006A5CCB" w:rsidP="007E2554">
      <w:bookmarkStart w:id="0" w:name="_GoBack"/>
      <w:bookmarkEnd w:id="0"/>
    </w:p>
    <w:p w:rsidR="00E26C8C" w:rsidRPr="007B6EE1" w:rsidRDefault="007E2554" w:rsidP="00AF22EE">
      <w:pPr>
        <w:ind w:left="2880" w:firstLine="720"/>
      </w:pPr>
      <w:r>
        <w:rPr>
          <w:noProof/>
        </w:rPr>
        <w:drawing>
          <wp:inline distT="0" distB="0" distL="0" distR="0">
            <wp:extent cx="1812925" cy="822960"/>
            <wp:effectExtent l="0" t="0" r="0" b="0"/>
            <wp:docPr id="1" name="Picture 2" descr="C:\Users\raforbes\AppData\Local\Microsoft\Windows\Temporary Internet Files\Content.Word\TTUHSC_DblT_SoM_c2C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aforbes\AppData\Local\Microsoft\Windows\Temporary Internet Files\Content.Word\TTUHSC_DblT_SoM_c2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C8C" w:rsidRPr="007B6EE1" w:rsidSect="00481BCF">
      <w:headerReference w:type="default" r:id="rId9"/>
      <w:footerReference w:type="default" r:id="rId10"/>
      <w:pgSz w:w="12240" w:h="15840" w:code="1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61" w:rsidRDefault="004C7261" w:rsidP="00885948">
      <w:r>
        <w:separator/>
      </w:r>
    </w:p>
  </w:endnote>
  <w:endnote w:type="continuationSeparator" w:id="0">
    <w:p w:rsidR="004C7261" w:rsidRDefault="004C7261" w:rsidP="0088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8E" w:rsidRDefault="0074698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98E" w:rsidRDefault="004C726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4698E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4698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4698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2017-2018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">
              <v:rect id="Rectangle 165" o:spid="_x0000_s1028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74698E" w:rsidRDefault="00D47E5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4698E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74698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4698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2017-2018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61" w:rsidRDefault="004C7261" w:rsidP="00885948">
      <w:r>
        <w:separator/>
      </w:r>
    </w:p>
  </w:footnote>
  <w:footnote w:type="continuationSeparator" w:id="0">
    <w:p w:rsidR="004C7261" w:rsidRDefault="004C7261" w:rsidP="00885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48" w:rsidRDefault="00885948" w:rsidP="0074698E">
    <w:pPr>
      <w:pStyle w:val="Header"/>
    </w:pPr>
  </w:p>
  <w:p w:rsidR="00885948" w:rsidRDefault="008859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688"/>
    <w:multiLevelType w:val="hybridMultilevel"/>
    <w:tmpl w:val="7D6E65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403E43"/>
    <w:multiLevelType w:val="hybridMultilevel"/>
    <w:tmpl w:val="89D40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82B15"/>
    <w:multiLevelType w:val="hybridMultilevel"/>
    <w:tmpl w:val="8662F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05AA"/>
    <w:multiLevelType w:val="hybridMultilevel"/>
    <w:tmpl w:val="E4F88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FF8"/>
    <w:multiLevelType w:val="hybridMultilevel"/>
    <w:tmpl w:val="9C84F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8C"/>
    <w:rsid w:val="0000121B"/>
    <w:rsid w:val="001A0A95"/>
    <w:rsid w:val="00295073"/>
    <w:rsid w:val="002E5A08"/>
    <w:rsid w:val="003304BB"/>
    <w:rsid w:val="003575F2"/>
    <w:rsid w:val="003C6AF2"/>
    <w:rsid w:val="00481BCF"/>
    <w:rsid w:val="004C7261"/>
    <w:rsid w:val="005C003A"/>
    <w:rsid w:val="00631C37"/>
    <w:rsid w:val="00652D6E"/>
    <w:rsid w:val="006758A4"/>
    <w:rsid w:val="006A5CCB"/>
    <w:rsid w:val="006B1742"/>
    <w:rsid w:val="006C7E5C"/>
    <w:rsid w:val="00724F70"/>
    <w:rsid w:val="0074698E"/>
    <w:rsid w:val="007B6EE1"/>
    <w:rsid w:val="007E2554"/>
    <w:rsid w:val="00885948"/>
    <w:rsid w:val="009854E1"/>
    <w:rsid w:val="00A700B1"/>
    <w:rsid w:val="00AF227C"/>
    <w:rsid w:val="00AF22EE"/>
    <w:rsid w:val="00B656E1"/>
    <w:rsid w:val="00BC61F6"/>
    <w:rsid w:val="00BC6243"/>
    <w:rsid w:val="00D00AFA"/>
    <w:rsid w:val="00D47E59"/>
    <w:rsid w:val="00DC0ADB"/>
    <w:rsid w:val="00DF49AD"/>
    <w:rsid w:val="00E26C8C"/>
    <w:rsid w:val="00EA6D11"/>
    <w:rsid w:val="00EF1A30"/>
    <w:rsid w:val="00F80F2A"/>
    <w:rsid w:val="00FA39B1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AAF9B-D86D-41C2-A5C6-898F9E83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27C"/>
    <w:pPr>
      <w:ind w:left="720"/>
    </w:pPr>
    <w:rPr>
      <w:rFonts w:ascii="Times New Roman" w:eastAsia="Calibri" w:hAnsi="Times New Roman"/>
    </w:rPr>
  </w:style>
  <w:style w:type="character" w:styleId="Hyperlink">
    <w:name w:val="Hyperlink"/>
    <w:basedOn w:val="DefaultParagraphFont"/>
    <w:uiPriority w:val="99"/>
    <w:unhideWhenUsed/>
    <w:rsid w:val="00AF22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948"/>
  </w:style>
  <w:style w:type="paragraph" w:styleId="Footer">
    <w:name w:val="footer"/>
    <w:basedOn w:val="Normal"/>
    <w:link w:val="FooterChar"/>
    <w:uiPriority w:val="99"/>
    <w:unhideWhenUsed/>
    <w:rsid w:val="00885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2017-2018</dc:subject>
  <dc:creator>Jeffrey Erwin</dc:creator>
  <cp:lastModifiedBy>Medical Humanities</cp:lastModifiedBy>
  <cp:revision>8</cp:revision>
  <cp:lastPrinted>2017-06-08T19:28:00Z</cp:lastPrinted>
  <dcterms:created xsi:type="dcterms:W3CDTF">2017-06-08T19:30:00Z</dcterms:created>
  <dcterms:modified xsi:type="dcterms:W3CDTF">2017-06-22T16:40:00Z</dcterms:modified>
</cp:coreProperties>
</file>