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E6" w:rsidRPr="0056669B" w:rsidRDefault="00744D22" w:rsidP="004874BD">
      <w:pPr>
        <w:spacing w:after="0" w:line="240" w:lineRule="auto"/>
        <w:rPr>
          <w:rFonts w:ascii="Arial" w:hAnsi="Arial" w:cs="Arial"/>
        </w:rPr>
      </w:pPr>
      <w:r w:rsidRPr="0056669B">
        <w:rPr>
          <w:rFonts w:ascii="Arial" w:hAnsi="Arial" w:cs="Arial"/>
        </w:rPr>
        <w:t xml:space="preserve">  </w:t>
      </w:r>
    </w:p>
    <w:p w:rsidR="0078535E" w:rsidRDefault="00C224E3" w:rsidP="0078535E">
      <w:pPr>
        <w:spacing w:after="0"/>
      </w:pPr>
      <w:r>
        <w:rPr>
          <w:noProof/>
        </w:rPr>
        <w:drawing>
          <wp:inline distT="0" distB="0" distL="0" distR="0">
            <wp:extent cx="3104804" cy="627611"/>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T Logo.jpg"/>
                    <pic:cNvPicPr/>
                  </pic:nvPicPr>
                  <pic:blipFill>
                    <a:blip r:embed="rId5">
                      <a:extLst>
                        <a:ext uri="{28A0092B-C50C-407E-A947-70E740481C1C}">
                          <a14:useLocalDpi xmlns:a14="http://schemas.microsoft.com/office/drawing/2010/main" val="0"/>
                        </a:ext>
                      </a:extLst>
                    </a:blip>
                    <a:stretch>
                      <a:fillRect/>
                    </a:stretch>
                  </pic:blipFill>
                  <pic:spPr>
                    <a:xfrm>
                      <a:off x="0" y="0"/>
                      <a:ext cx="3104804" cy="627611"/>
                    </a:xfrm>
                    <a:prstGeom prst="rect">
                      <a:avLst/>
                    </a:prstGeom>
                  </pic:spPr>
                </pic:pic>
              </a:graphicData>
            </a:graphic>
          </wp:inline>
        </w:drawing>
      </w:r>
    </w:p>
    <w:p w:rsidR="004874BD" w:rsidRPr="009C6637" w:rsidRDefault="0078535E" w:rsidP="0078535E">
      <w:pPr>
        <w:spacing w:after="0"/>
        <w:ind w:firstLine="720"/>
        <w:rPr>
          <w:rFonts w:asciiTheme="majorHAnsi" w:hAnsiTheme="majorHAnsi"/>
          <w:sz w:val="24"/>
          <w:szCs w:val="24"/>
        </w:rPr>
      </w:pPr>
      <w:r w:rsidRPr="0078535E">
        <w:rPr>
          <w:rFonts w:asciiTheme="majorHAnsi" w:hAnsiTheme="majorHAnsi"/>
          <w:sz w:val="28"/>
          <w:szCs w:val="28"/>
        </w:rPr>
        <w:t xml:space="preserve"> </w:t>
      </w:r>
      <w:r w:rsidRPr="009C6637">
        <w:rPr>
          <w:rFonts w:asciiTheme="majorHAnsi" w:hAnsiTheme="majorHAnsi"/>
          <w:sz w:val="24"/>
          <w:szCs w:val="24"/>
        </w:rPr>
        <w:t>Office of Student Affairs</w:t>
      </w:r>
    </w:p>
    <w:p w:rsidR="004874BD" w:rsidRPr="0056669B" w:rsidRDefault="004874BD" w:rsidP="004874BD">
      <w:pPr>
        <w:spacing w:after="0" w:line="240" w:lineRule="auto"/>
        <w:rPr>
          <w:rFonts w:ascii="Arial" w:hAnsi="Arial" w:cs="Arial"/>
        </w:rPr>
      </w:pPr>
    </w:p>
    <w:p w:rsidR="004874BD" w:rsidRPr="0056669B" w:rsidRDefault="00DC75F6" w:rsidP="00706079">
      <w:pPr>
        <w:spacing w:after="0" w:line="240" w:lineRule="auto"/>
        <w:ind w:left="6480" w:firstLine="720"/>
        <w:rPr>
          <w:rFonts w:ascii="Arial" w:hAnsi="Arial" w:cs="Arial"/>
        </w:rPr>
      </w:pPr>
      <w:r>
        <w:rPr>
          <w:rFonts w:ascii="Arial" w:hAnsi="Arial" w:cs="Arial"/>
        </w:rPr>
        <w:t>July 5, 2022</w:t>
      </w:r>
    </w:p>
    <w:p w:rsidR="002004CC" w:rsidRPr="0056669B" w:rsidRDefault="002004CC" w:rsidP="00706079">
      <w:pPr>
        <w:spacing w:after="0" w:line="240" w:lineRule="auto"/>
        <w:rPr>
          <w:rFonts w:ascii="Arial" w:hAnsi="Arial" w:cs="Arial"/>
        </w:rPr>
      </w:pPr>
    </w:p>
    <w:p w:rsidR="004874BD" w:rsidRPr="0056669B" w:rsidRDefault="004874BD" w:rsidP="00706079">
      <w:pPr>
        <w:spacing w:after="0" w:line="240" w:lineRule="auto"/>
        <w:jc w:val="both"/>
        <w:rPr>
          <w:rFonts w:ascii="Arial" w:hAnsi="Arial" w:cs="Arial"/>
        </w:rPr>
      </w:pPr>
      <w:r w:rsidRPr="0056669B">
        <w:rPr>
          <w:rFonts w:ascii="Arial" w:hAnsi="Arial" w:cs="Arial"/>
        </w:rPr>
        <w:t>Dear Class</w:t>
      </w:r>
      <w:r w:rsidR="00F1529E">
        <w:rPr>
          <w:rFonts w:ascii="Arial" w:hAnsi="Arial" w:cs="Arial"/>
        </w:rPr>
        <w:t xml:space="preserve"> of 2026</w:t>
      </w:r>
      <w:r w:rsidRPr="0056669B">
        <w:rPr>
          <w:rFonts w:ascii="Arial" w:hAnsi="Arial" w:cs="Arial"/>
        </w:rPr>
        <w:t>,</w:t>
      </w:r>
    </w:p>
    <w:p w:rsidR="004874BD" w:rsidRPr="0056669B" w:rsidRDefault="004874BD" w:rsidP="00706079">
      <w:pPr>
        <w:spacing w:after="0" w:line="240" w:lineRule="auto"/>
        <w:jc w:val="both"/>
        <w:rPr>
          <w:rFonts w:ascii="Arial" w:hAnsi="Arial" w:cs="Arial"/>
        </w:rPr>
      </w:pPr>
    </w:p>
    <w:p w:rsidR="004874BD" w:rsidRDefault="00E9739B" w:rsidP="00706079">
      <w:pPr>
        <w:spacing w:after="0" w:line="240" w:lineRule="auto"/>
        <w:jc w:val="both"/>
        <w:rPr>
          <w:rFonts w:ascii="Arial" w:hAnsi="Arial" w:cs="Arial"/>
        </w:rPr>
      </w:pPr>
      <w:r w:rsidRPr="0056669B">
        <w:rPr>
          <w:rFonts w:ascii="Arial" w:hAnsi="Arial" w:cs="Arial"/>
        </w:rPr>
        <w:t>I hope a</w:t>
      </w:r>
      <w:r w:rsidR="00FF6FDE">
        <w:rPr>
          <w:rFonts w:ascii="Arial" w:hAnsi="Arial" w:cs="Arial"/>
        </w:rPr>
        <w:t>ll of you are enjoying your</w:t>
      </w:r>
      <w:r w:rsidRPr="0056669B">
        <w:rPr>
          <w:rFonts w:ascii="Arial" w:hAnsi="Arial" w:cs="Arial"/>
        </w:rPr>
        <w:t xml:space="preserve"> </w:t>
      </w:r>
      <w:r w:rsidR="004874BD" w:rsidRPr="0056669B">
        <w:rPr>
          <w:rFonts w:ascii="Arial" w:hAnsi="Arial" w:cs="Arial"/>
        </w:rPr>
        <w:t xml:space="preserve">summer and are looking forward to starting medical school on </w:t>
      </w:r>
      <w:r w:rsidR="00F1529E">
        <w:rPr>
          <w:rFonts w:ascii="Arial" w:hAnsi="Arial" w:cs="Arial"/>
        </w:rPr>
        <w:t>July 27</w:t>
      </w:r>
      <w:r w:rsidR="0081622A">
        <w:rPr>
          <w:rFonts w:ascii="Arial" w:hAnsi="Arial" w:cs="Arial"/>
          <w:vertAlign w:val="superscript"/>
        </w:rPr>
        <w:t>th</w:t>
      </w:r>
      <w:r w:rsidR="004874BD" w:rsidRPr="0056669B">
        <w:rPr>
          <w:rFonts w:ascii="Arial" w:hAnsi="Arial" w:cs="Arial"/>
        </w:rPr>
        <w:t xml:space="preserve">.  </w:t>
      </w:r>
      <w:r w:rsidR="00706079">
        <w:rPr>
          <w:rFonts w:ascii="Arial" w:hAnsi="Arial" w:cs="Arial"/>
        </w:rPr>
        <w:t>Below are</w:t>
      </w:r>
      <w:r w:rsidR="002004CC" w:rsidRPr="0056669B">
        <w:rPr>
          <w:rFonts w:ascii="Arial" w:hAnsi="Arial" w:cs="Arial"/>
        </w:rPr>
        <w:t xml:space="preserve"> </w:t>
      </w:r>
      <w:r w:rsidR="00706079">
        <w:rPr>
          <w:rFonts w:ascii="Arial" w:hAnsi="Arial" w:cs="Arial"/>
        </w:rPr>
        <w:t xml:space="preserve">several </w:t>
      </w:r>
      <w:r w:rsidR="00210927" w:rsidRPr="0056669B">
        <w:rPr>
          <w:rFonts w:ascii="Arial" w:hAnsi="Arial" w:cs="Arial"/>
        </w:rPr>
        <w:t xml:space="preserve">important </w:t>
      </w:r>
      <w:r w:rsidR="002004CC" w:rsidRPr="0056669B">
        <w:rPr>
          <w:rFonts w:ascii="Arial" w:hAnsi="Arial" w:cs="Arial"/>
        </w:rPr>
        <w:t>updates and reminders</w:t>
      </w:r>
      <w:r w:rsidR="00545640">
        <w:rPr>
          <w:rFonts w:ascii="Arial" w:hAnsi="Arial" w:cs="Arial"/>
        </w:rPr>
        <w:t xml:space="preserve"> related to Year 1 </w:t>
      </w:r>
      <w:proofErr w:type="gramStart"/>
      <w:r w:rsidR="00EC7575">
        <w:rPr>
          <w:rFonts w:ascii="Arial" w:hAnsi="Arial" w:cs="Arial"/>
        </w:rPr>
        <w:t>or</w:t>
      </w:r>
      <w:r w:rsidR="00545640">
        <w:rPr>
          <w:rFonts w:ascii="Arial" w:hAnsi="Arial" w:cs="Arial"/>
        </w:rPr>
        <w:t>i</w:t>
      </w:r>
      <w:r w:rsidR="00EC7575">
        <w:rPr>
          <w:rFonts w:ascii="Arial" w:hAnsi="Arial" w:cs="Arial"/>
        </w:rPr>
        <w:t>e</w:t>
      </w:r>
      <w:r w:rsidR="00545640">
        <w:rPr>
          <w:rFonts w:ascii="Arial" w:hAnsi="Arial" w:cs="Arial"/>
        </w:rPr>
        <w:t>ntation</w:t>
      </w:r>
      <w:r w:rsidR="004874BD" w:rsidRPr="0056669B">
        <w:rPr>
          <w:rFonts w:ascii="Arial" w:hAnsi="Arial" w:cs="Arial"/>
        </w:rPr>
        <w:t>:</w:t>
      </w:r>
      <w:proofErr w:type="gramEnd"/>
    </w:p>
    <w:p w:rsidR="001A73D5" w:rsidRPr="0056669B" w:rsidRDefault="001A73D5" w:rsidP="00706079">
      <w:pPr>
        <w:spacing w:after="0" w:line="240" w:lineRule="auto"/>
        <w:jc w:val="both"/>
        <w:rPr>
          <w:rFonts w:ascii="Arial" w:hAnsi="Arial" w:cs="Arial"/>
        </w:rPr>
      </w:pPr>
    </w:p>
    <w:p w:rsidR="00501BF3" w:rsidRPr="001F4F75" w:rsidRDefault="00F42D8C" w:rsidP="00706079">
      <w:pPr>
        <w:pStyle w:val="ListParagraph"/>
        <w:numPr>
          <w:ilvl w:val="0"/>
          <w:numId w:val="2"/>
        </w:numPr>
        <w:spacing w:after="0" w:line="240" w:lineRule="auto"/>
        <w:jc w:val="both"/>
        <w:rPr>
          <w:rFonts w:ascii="Arial" w:hAnsi="Arial" w:cs="Arial"/>
        </w:rPr>
      </w:pPr>
      <w:r w:rsidRPr="004B129D">
        <w:rPr>
          <w:rFonts w:ascii="Arial" w:hAnsi="Arial" w:cs="Arial"/>
          <w:spacing w:val="-4"/>
        </w:rPr>
        <w:t xml:space="preserve">Check-in will begin at </w:t>
      </w:r>
      <w:r w:rsidR="00F1529E">
        <w:rPr>
          <w:rFonts w:ascii="Arial" w:hAnsi="Arial" w:cs="Arial"/>
          <w:b/>
          <w:spacing w:val="-4"/>
        </w:rPr>
        <w:t>7:45</w:t>
      </w:r>
      <w:r w:rsidRPr="004B129D">
        <w:rPr>
          <w:rFonts w:ascii="Arial" w:hAnsi="Arial" w:cs="Arial"/>
          <w:b/>
          <w:spacing w:val="-4"/>
        </w:rPr>
        <w:t xml:space="preserve"> am</w:t>
      </w:r>
      <w:r w:rsidR="00265384">
        <w:rPr>
          <w:rFonts w:ascii="Arial" w:hAnsi="Arial" w:cs="Arial"/>
          <w:b/>
          <w:spacing w:val="-4"/>
        </w:rPr>
        <w:t xml:space="preserve"> in the Academic Classroom Building </w:t>
      </w:r>
      <w:r w:rsidR="00265384">
        <w:rPr>
          <w:rFonts w:ascii="Arial" w:hAnsi="Arial" w:cs="Arial"/>
          <w:spacing w:val="-4"/>
        </w:rPr>
        <w:t>on the first floor</w:t>
      </w:r>
      <w:r w:rsidR="00501BF3" w:rsidRPr="0056669B">
        <w:rPr>
          <w:rFonts w:ascii="Arial" w:hAnsi="Arial" w:cs="Arial"/>
        </w:rPr>
        <w:t>.</w:t>
      </w:r>
      <w:r w:rsidR="00F36937">
        <w:rPr>
          <w:rFonts w:ascii="Arial" w:hAnsi="Arial" w:cs="Arial"/>
        </w:rPr>
        <w:t xml:space="preserve"> </w:t>
      </w:r>
      <w:r w:rsidR="00E9739B" w:rsidRPr="0056669B">
        <w:rPr>
          <w:rFonts w:ascii="Arial" w:hAnsi="Arial" w:cs="Arial"/>
        </w:rPr>
        <w:t>S</w:t>
      </w:r>
      <w:r w:rsidR="00E9739B" w:rsidRPr="00390739">
        <w:rPr>
          <w:rFonts w:ascii="Arial" w:hAnsi="Arial" w:cs="Arial"/>
        </w:rPr>
        <w:t>cheduled events for</w:t>
      </w:r>
      <w:r w:rsidR="00F2611F" w:rsidRPr="00390739">
        <w:rPr>
          <w:rFonts w:ascii="Arial" w:hAnsi="Arial" w:cs="Arial"/>
        </w:rPr>
        <w:t xml:space="preserve"> the day will begin promptly </w:t>
      </w:r>
      <w:r w:rsidR="00F2611F" w:rsidRPr="001F4F75">
        <w:rPr>
          <w:rFonts w:ascii="Arial" w:hAnsi="Arial" w:cs="Arial"/>
        </w:rPr>
        <w:t xml:space="preserve">at </w:t>
      </w:r>
      <w:r w:rsidR="00845A0A" w:rsidRPr="001F4F75">
        <w:rPr>
          <w:rFonts w:ascii="Arial" w:hAnsi="Arial" w:cs="Arial"/>
          <w:b/>
        </w:rPr>
        <w:t>8:3</w:t>
      </w:r>
      <w:r w:rsidR="00C45EB1">
        <w:rPr>
          <w:rFonts w:ascii="Arial" w:hAnsi="Arial" w:cs="Arial"/>
          <w:b/>
        </w:rPr>
        <w:t>0 am</w:t>
      </w:r>
      <w:r w:rsidR="00F2611F" w:rsidRPr="001F4F75">
        <w:rPr>
          <w:rFonts w:ascii="Arial" w:hAnsi="Arial" w:cs="Arial"/>
        </w:rPr>
        <w:t>.</w:t>
      </w:r>
    </w:p>
    <w:p w:rsidR="001A73D5" w:rsidRDefault="001A73D5" w:rsidP="00706079">
      <w:pPr>
        <w:pStyle w:val="ListParagraph"/>
        <w:spacing w:after="0" w:line="240" w:lineRule="auto"/>
        <w:jc w:val="both"/>
        <w:rPr>
          <w:rFonts w:ascii="Arial" w:hAnsi="Arial" w:cs="Arial"/>
        </w:rPr>
      </w:pPr>
    </w:p>
    <w:p w:rsidR="00F2611F" w:rsidRPr="0056669B" w:rsidRDefault="00845A0A" w:rsidP="00706079">
      <w:pPr>
        <w:pStyle w:val="ListParagraph"/>
        <w:numPr>
          <w:ilvl w:val="0"/>
          <w:numId w:val="2"/>
        </w:numPr>
        <w:spacing w:after="0" w:line="240" w:lineRule="auto"/>
        <w:jc w:val="both"/>
        <w:rPr>
          <w:rFonts w:ascii="Arial" w:hAnsi="Arial" w:cs="Arial"/>
        </w:rPr>
      </w:pPr>
      <w:r w:rsidRPr="004252AE">
        <w:rPr>
          <w:rFonts w:ascii="Arial" w:hAnsi="Arial" w:cs="Arial"/>
          <w:b/>
        </w:rPr>
        <w:t xml:space="preserve">Attendance at all </w:t>
      </w:r>
      <w:r w:rsidR="00C224E3" w:rsidRPr="004252AE">
        <w:rPr>
          <w:rFonts w:ascii="Arial" w:hAnsi="Arial" w:cs="Arial"/>
          <w:b/>
        </w:rPr>
        <w:t xml:space="preserve">daytime </w:t>
      </w:r>
      <w:r w:rsidR="00830980">
        <w:rPr>
          <w:rFonts w:ascii="Arial" w:hAnsi="Arial" w:cs="Arial"/>
          <w:b/>
        </w:rPr>
        <w:t>o</w:t>
      </w:r>
      <w:r w:rsidR="00F2611F" w:rsidRPr="004252AE">
        <w:rPr>
          <w:rFonts w:ascii="Arial" w:hAnsi="Arial" w:cs="Arial"/>
          <w:b/>
        </w:rPr>
        <w:t>rientation sessions is required</w:t>
      </w:r>
      <w:r w:rsidR="00584509" w:rsidRPr="0056669B">
        <w:rPr>
          <w:rFonts w:ascii="Arial" w:hAnsi="Arial" w:cs="Arial"/>
        </w:rPr>
        <w:t xml:space="preserve">. </w:t>
      </w:r>
    </w:p>
    <w:p w:rsidR="001A73D5" w:rsidRDefault="001A73D5" w:rsidP="00706079">
      <w:pPr>
        <w:pStyle w:val="NormalWeb"/>
        <w:spacing w:before="0" w:beforeAutospacing="0" w:after="0" w:afterAutospacing="0"/>
        <w:ind w:left="720"/>
        <w:jc w:val="both"/>
        <w:rPr>
          <w:rFonts w:ascii="Arial" w:hAnsi="Arial" w:cs="Arial"/>
          <w:sz w:val="22"/>
          <w:szCs w:val="22"/>
        </w:rPr>
      </w:pPr>
    </w:p>
    <w:p w:rsidR="00584509" w:rsidRPr="0056669B" w:rsidRDefault="00584509" w:rsidP="00706079">
      <w:pPr>
        <w:pStyle w:val="NormalWeb"/>
        <w:numPr>
          <w:ilvl w:val="1"/>
          <w:numId w:val="2"/>
        </w:numPr>
        <w:spacing w:before="0" w:beforeAutospacing="0" w:after="0" w:afterAutospacing="0"/>
        <w:jc w:val="both"/>
        <w:rPr>
          <w:rFonts w:ascii="Arial" w:hAnsi="Arial" w:cs="Arial"/>
          <w:sz w:val="22"/>
          <w:szCs w:val="22"/>
        </w:rPr>
      </w:pPr>
      <w:r w:rsidRPr="0056669B">
        <w:rPr>
          <w:rFonts w:ascii="Arial" w:hAnsi="Arial" w:cs="Arial"/>
          <w:sz w:val="22"/>
          <w:szCs w:val="22"/>
        </w:rPr>
        <w:t xml:space="preserve">Appropriate dress for the first day is </w:t>
      </w:r>
      <w:r w:rsidR="00F71230">
        <w:rPr>
          <w:rFonts w:ascii="Arial" w:hAnsi="Arial" w:cs="Arial"/>
          <w:sz w:val="22"/>
          <w:szCs w:val="22"/>
        </w:rPr>
        <w:t xml:space="preserve">business casual – no </w:t>
      </w:r>
      <w:r w:rsidRPr="0056669B">
        <w:rPr>
          <w:rFonts w:ascii="Arial" w:hAnsi="Arial" w:cs="Arial"/>
          <w:sz w:val="22"/>
          <w:szCs w:val="22"/>
        </w:rPr>
        <w:t>shorts</w:t>
      </w:r>
      <w:r w:rsidR="0076151C">
        <w:rPr>
          <w:rFonts w:ascii="Arial" w:hAnsi="Arial" w:cs="Arial"/>
          <w:sz w:val="22"/>
          <w:szCs w:val="22"/>
        </w:rPr>
        <w:t>, T-</w:t>
      </w:r>
      <w:r w:rsidR="00F71230">
        <w:rPr>
          <w:rFonts w:ascii="Arial" w:hAnsi="Arial" w:cs="Arial"/>
          <w:sz w:val="22"/>
          <w:szCs w:val="22"/>
        </w:rPr>
        <w:t>shirts,</w:t>
      </w:r>
      <w:r w:rsidRPr="0056669B">
        <w:rPr>
          <w:rFonts w:ascii="Arial" w:hAnsi="Arial" w:cs="Arial"/>
          <w:sz w:val="22"/>
          <w:szCs w:val="22"/>
        </w:rPr>
        <w:t xml:space="preserve"> </w:t>
      </w:r>
      <w:r w:rsidR="00F71230">
        <w:rPr>
          <w:rFonts w:ascii="Arial" w:hAnsi="Arial" w:cs="Arial"/>
          <w:sz w:val="22"/>
          <w:szCs w:val="22"/>
        </w:rPr>
        <w:t>jeans,</w:t>
      </w:r>
      <w:r w:rsidRPr="0056669B">
        <w:rPr>
          <w:rFonts w:ascii="Arial" w:hAnsi="Arial" w:cs="Arial"/>
          <w:sz w:val="22"/>
          <w:szCs w:val="22"/>
        </w:rPr>
        <w:t xml:space="preserve"> </w:t>
      </w:r>
      <w:r w:rsidR="00F71230">
        <w:rPr>
          <w:rFonts w:ascii="Arial" w:hAnsi="Arial" w:cs="Arial"/>
          <w:sz w:val="22"/>
          <w:szCs w:val="22"/>
        </w:rPr>
        <w:t xml:space="preserve">or flip-flops </w:t>
      </w:r>
      <w:r w:rsidRPr="0056669B">
        <w:rPr>
          <w:rFonts w:ascii="Arial" w:hAnsi="Arial" w:cs="Arial"/>
          <w:sz w:val="22"/>
          <w:szCs w:val="22"/>
        </w:rPr>
        <w:t>please.</w:t>
      </w:r>
    </w:p>
    <w:p w:rsidR="001A73D5" w:rsidRPr="001A73D5" w:rsidRDefault="001A73D5" w:rsidP="00706079">
      <w:pPr>
        <w:pStyle w:val="NormalWeb"/>
        <w:spacing w:before="0" w:beforeAutospacing="0" w:after="0" w:afterAutospacing="0"/>
        <w:jc w:val="both"/>
        <w:rPr>
          <w:rFonts w:ascii="Arial" w:hAnsi="Arial" w:cs="Arial"/>
          <w:sz w:val="22"/>
          <w:szCs w:val="22"/>
        </w:rPr>
      </w:pPr>
    </w:p>
    <w:p w:rsidR="00210927" w:rsidRPr="00C42B20" w:rsidRDefault="00513AED" w:rsidP="00706079">
      <w:pPr>
        <w:pStyle w:val="NormalWeb"/>
        <w:numPr>
          <w:ilvl w:val="0"/>
          <w:numId w:val="2"/>
        </w:numPr>
        <w:spacing w:before="0" w:beforeAutospacing="0" w:after="0" w:afterAutospacing="0"/>
        <w:jc w:val="both"/>
        <w:rPr>
          <w:rFonts w:ascii="Arial" w:hAnsi="Arial" w:cs="Arial"/>
          <w:sz w:val="22"/>
          <w:szCs w:val="22"/>
        </w:rPr>
      </w:pPr>
      <w:r w:rsidRPr="0056669B">
        <w:rPr>
          <w:rFonts w:ascii="Arial" w:hAnsi="Arial" w:cs="Arial"/>
          <w:b/>
          <w:sz w:val="22"/>
          <w:szCs w:val="22"/>
        </w:rPr>
        <w:t xml:space="preserve">Wednesday, </w:t>
      </w:r>
      <w:r w:rsidR="00EC7575">
        <w:rPr>
          <w:rFonts w:ascii="Arial" w:hAnsi="Arial" w:cs="Arial"/>
          <w:b/>
          <w:sz w:val="22"/>
          <w:szCs w:val="22"/>
        </w:rPr>
        <w:t>July</w:t>
      </w:r>
      <w:r w:rsidR="00B348B3">
        <w:rPr>
          <w:rFonts w:ascii="Arial" w:hAnsi="Arial" w:cs="Arial"/>
          <w:b/>
          <w:sz w:val="22"/>
          <w:szCs w:val="22"/>
        </w:rPr>
        <w:t xml:space="preserve"> </w:t>
      </w:r>
      <w:r w:rsidR="00F1529E">
        <w:rPr>
          <w:rFonts w:ascii="Arial" w:hAnsi="Arial" w:cs="Arial"/>
          <w:b/>
          <w:sz w:val="22"/>
          <w:szCs w:val="22"/>
        </w:rPr>
        <w:t>27</w:t>
      </w:r>
      <w:r w:rsidR="00F42D8C">
        <w:rPr>
          <w:rFonts w:ascii="Arial" w:hAnsi="Arial" w:cs="Arial"/>
          <w:b/>
          <w:sz w:val="22"/>
          <w:szCs w:val="22"/>
          <w:vertAlign w:val="superscript"/>
        </w:rPr>
        <w:t>th</w:t>
      </w:r>
      <w:r w:rsidRPr="0056669B">
        <w:rPr>
          <w:rFonts w:ascii="Arial" w:hAnsi="Arial" w:cs="Arial"/>
          <w:sz w:val="22"/>
          <w:szCs w:val="22"/>
        </w:rPr>
        <w:t xml:space="preserve"> </w:t>
      </w:r>
      <w:r w:rsidR="003D5F9B" w:rsidRPr="00C42B20">
        <w:rPr>
          <w:rFonts w:ascii="Arial" w:hAnsi="Arial" w:cs="Arial"/>
          <w:sz w:val="22"/>
          <w:szCs w:val="22"/>
        </w:rPr>
        <w:t>there will be</w:t>
      </w:r>
      <w:r w:rsidR="00210927" w:rsidRPr="00C42B20">
        <w:rPr>
          <w:rFonts w:ascii="Arial" w:hAnsi="Arial" w:cs="Arial"/>
          <w:sz w:val="22"/>
          <w:szCs w:val="22"/>
        </w:rPr>
        <w:t xml:space="preserve"> a student organization fair at </w:t>
      </w:r>
      <w:r w:rsidR="00C42B20" w:rsidRPr="00C42B20">
        <w:rPr>
          <w:rFonts w:ascii="Arial" w:hAnsi="Arial" w:cs="Arial"/>
          <w:sz w:val="22"/>
          <w:szCs w:val="22"/>
        </w:rPr>
        <w:t xml:space="preserve">the </w:t>
      </w:r>
      <w:r w:rsidR="00C42B20" w:rsidRPr="008F6BC3">
        <w:rPr>
          <w:rFonts w:ascii="Arial" w:hAnsi="Arial" w:cs="Arial"/>
          <w:b/>
          <w:bCs/>
          <w:sz w:val="22"/>
          <w:szCs w:val="22"/>
        </w:rPr>
        <w:t xml:space="preserve">Helen </w:t>
      </w:r>
      <w:proofErr w:type="spellStart"/>
      <w:r w:rsidR="00C42B20" w:rsidRPr="008F6BC3">
        <w:rPr>
          <w:rFonts w:ascii="Arial" w:hAnsi="Arial" w:cs="Arial"/>
          <w:b/>
          <w:bCs/>
          <w:sz w:val="22"/>
          <w:szCs w:val="22"/>
        </w:rPr>
        <w:t>DeVitt</w:t>
      </w:r>
      <w:proofErr w:type="spellEnd"/>
      <w:r w:rsidR="00C42B20" w:rsidRPr="008F6BC3">
        <w:rPr>
          <w:rFonts w:ascii="Arial" w:hAnsi="Arial" w:cs="Arial"/>
          <w:b/>
          <w:bCs/>
          <w:sz w:val="22"/>
          <w:szCs w:val="22"/>
        </w:rPr>
        <w:t xml:space="preserve"> Jones Sculpture Court </w:t>
      </w:r>
      <w:r w:rsidR="00C42B20" w:rsidRPr="008F6BC3">
        <w:rPr>
          <w:rFonts w:ascii="Arial" w:hAnsi="Arial" w:cs="Arial"/>
          <w:sz w:val="22"/>
          <w:szCs w:val="22"/>
        </w:rPr>
        <w:t>(inside TTU Museum located at 3301 4</w:t>
      </w:r>
      <w:r w:rsidR="00C42B20" w:rsidRPr="008F6BC3">
        <w:rPr>
          <w:rFonts w:ascii="Arial" w:hAnsi="Arial" w:cs="Arial"/>
          <w:sz w:val="22"/>
          <w:szCs w:val="22"/>
          <w:vertAlign w:val="superscript"/>
        </w:rPr>
        <w:t>th</w:t>
      </w:r>
      <w:r w:rsidR="00C42B20" w:rsidRPr="008F6BC3">
        <w:rPr>
          <w:rFonts w:ascii="Arial" w:hAnsi="Arial" w:cs="Arial"/>
          <w:sz w:val="22"/>
          <w:szCs w:val="22"/>
        </w:rPr>
        <w:t xml:space="preserve"> St.)</w:t>
      </w:r>
      <w:r w:rsidR="003D5F9B" w:rsidRPr="008F6BC3">
        <w:rPr>
          <w:rFonts w:ascii="Arial" w:hAnsi="Arial" w:cs="Arial"/>
          <w:sz w:val="22"/>
          <w:szCs w:val="22"/>
        </w:rPr>
        <w:t>. This</w:t>
      </w:r>
      <w:r w:rsidR="00584509" w:rsidRPr="00C42B20">
        <w:rPr>
          <w:rFonts w:ascii="Arial" w:hAnsi="Arial" w:cs="Arial"/>
          <w:sz w:val="22"/>
          <w:szCs w:val="22"/>
        </w:rPr>
        <w:t xml:space="preserve"> will be your primary</w:t>
      </w:r>
      <w:r w:rsidR="00210927" w:rsidRPr="00C42B20">
        <w:rPr>
          <w:rFonts w:ascii="Arial" w:hAnsi="Arial" w:cs="Arial"/>
          <w:sz w:val="22"/>
          <w:szCs w:val="22"/>
        </w:rPr>
        <w:t xml:space="preserve"> opportunity</w:t>
      </w:r>
      <w:r w:rsidR="003D5F9B" w:rsidRPr="00C42B20">
        <w:rPr>
          <w:rFonts w:ascii="Arial" w:hAnsi="Arial" w:cs="Arial"/>
          <w:sz w:val="22"/>
          <w:szCs w:val="22"/>
        </w:rPr>
        <w:t xml:space="preserve"> to learn about and sign up </w:t>
      </w:r>
      <w:r w:rsidR="00584509" w:rsidRPr="00C42B20">
        <w:rPr>
          <w:rFonts w:ascii="Arial" w:hAnsi="Arial" w:cs="Arial"/>
          <w:sz w:val="22"/>
          <w:szCs w:val="22"/>
        </w:rPr>
        <w:t>with</w:t>
      </w:r>
      <w:r w:rsidR="003D5F9B" w:rsidRPr="00C42B20">
        <w:rPr>
          <w:rFonts w:ascii="Arial" w:hAnsi="Arial" w:cs="Arial"/>
          <w:sz w:val="22"/>
          <w:szCs w:val="22"/>
        </w:rPr>
        <w:t xml:space="preserve"> School of Medicine clubs.</w:t>
      </w:r>
      <w:r w:rsidR="00210927" w:rsidRPr="00C42B20">
        <w:rPr>
          <w:rFonts w:ascii="Arial" w:hAnsi="Arial" w:cs="Arial"/>
          <w:sz w:val="22"/>
          <w:szCs w:val="22"/>
        </w:rPr>
        <w:t xml:space="preserve"> </w:t>
      </w:r>
    </w:p>
    <w:p w:rsidR="001A73D5" w:rsidRPr="001A73D5" w:rsidRDefault="001A73D5" w:rsidP="00706079">
      <w:pPr>
        <w:pStyle w:val="NormalWeb"/>
        <w:spacing w:before="0" w:beforeAutospacing="0" w:after="0" w:afterAutospacing="0"/>
        <w:ind w:left="720"/>
        <w:jc w:val="both"/>
        <w:rPr>
          <w:rFonts w:ascii="Arial" w:hAnsi="Arial" w:cs="Arial"/>
          <w:sz w:val="22"/>
          <w:szCs w:val="22"/>
        </w:rPr>
      </w:pPr>
    </w:p>
    <w:p w:rsidR="00513AED" w:rsidRPr="0056669B" w:rsidRDefault="00513AED" w:rsidP="00706079">
      <w:pPr>
        <w:pStyle w:val="NormalWeb"/>
        <w:numPr>
          <w:ilvl w:val="0"/>
          <w:numId w:val="2"/>
        </w:numPr>
        <w:spacing w:before="0" w:beforeAutospacing="0" w:after="0" w:afterAutospacing="0"/>
        <w:jc w:val="both"/>
        <w:rPr>
          <w:rFonts w:ascii="Arial" w:hAnsi="Arial" w:cs="Arial"/>
          <w:sz w:val="22"/>
          <w:szCs w:val="22"/>
        </w:rPr>
      </w:pPr>
      <w:r w:rsidRPr="00C42B20">
        <w:rPr>
          <w:rFonts w:ascii="Arial" w:hAnsi="Arial" w:cs="Arial"/>
          <w:b/>
          <w:sz w:val="22"/>
          <w:szCs w:val="22"/>
        </w:rPr>
        <w:t xml:space="preserve">Thursday, </w:t>
      </w:r>
      <w:r w:rsidR="00F1529E">
        <w:rPr>
          <w:rFonts w:ascii="Arial" w:hAnsi="Arial" w:cs="Arial"/>
          <w:b/>
          <w:sz w:val="22"/>
          <w:szCs w:val="22"/>
        </w:rPr>
        <w:t>July 28</w:t>
      </w:r>
      <w:r w:rsidR="00F42D8C">
        <w:rPr>
          <w:rFonts w:ascii="Arial" w:hAnsi="Arial" w:cs="Arial"/>
          <w:b/>
          <w:sz w:val="22"/>
          <w:szCs w:val="22"/>
          <w:vertAlign w:val="superscript"/>
        </w:rPr>
        <w:t>th</w:t>
      </w:r>
      <w:r w:rsidRPr="00C42B20">
        <w:rPr>
          <w:rFonts w:ascii="Arial" w:hAnsi="Arial" w:cs="Arial"/>
          <w:b/>
          <w:sz w:val="22"/>
          <w:szCs w:val="22"/>
        </w:rPr>
        <w:t xml:space="preserve"> </w:t>
      </w:r>
      <w:r w:rsidRPr="00C42B20">
        <w:rPr>
          <w:rFonts w:ascii="Arial" w:hAnsi="Arial" w:cs="Arial"/>
          <w:sz w:val="22"/>
          <w:szCs w:val="22"/>
        </w:rPr>
        <w:t xml:space="preserve">is </w:t>
      </w:r>
      <w:r w:rsidRPr="00C42B20">
        <w:rPr>
          <w:rFonts w:ascii="Arial" w:hAnsi="Arial" w:cs="Arial"/>
          <w:b/>
          <w:sz w:val="22"/>
          <w:szCs w:val="22"/>
        </w:rPr>
        <w:t xml:space="preserve">“Alma Mater </w:t>
      </w:r>
      <w:proofErr w:type="gramStart"/>
      <w:r w:rsidRPr="00C42B20">
        <w:rPr>
          <w:rFonts w:ascii="Arial" w:hAnsi="Arial" w:cs="Arial"/>
          <w:b/>
          <w:sz w:val="22"/>
          <w:szCs w:val="22"/>
        </w:rPr>
        <w:t>T-Shirt</w:t>
      </w:r>
      <w:proofErr w:type="gramEnd"/>
      <w:r w:rsidRPr="0056669B">
        <w:rPr>
          <w:rFonts w:ascii="Arial" w:hAnsi="Arial" w:cs="Arial"/>
          <w:b/>
          <w:sz w:val="22"/>
          <w:szCs w:val="22"/>
        </w:rPr>
        <w:t xml:space="preserve"> Day”</w:t>
      </w:r>
      <w:r w:rsidRPr="0056669B">
        <w:rPr>
          <w:rFonts w:ascii="Arial" w:hAnsi="Arial" w:cs="Arial"/>
          <w:sz w:val="22"/>
          <w:szCs w:val="22"/>
        </w:rPr>
        <w:t xml:space="preserve">.  One way to get to know your new classmates is to check out </w:t>
      </w:r>
      <w:r w:rsidR="00373937">
        <w:rPr>
          <w:rFonts w:ascii="Arial" w:hAnsi="Arial" w:cs="Arial"/>
          <w:sz w:val="22"/>
          <w:szCs w:val="22"/>
        </w:rPr>
        <w:t>their school spirit swag!</w:t>
      </w:r>
    </w:p>
    <w:p w:rsidR="001A73D5" w:rsidRPr="001A73D5" w:rsidRDefault="001A73D5" w:rsidP="00706079">
      <w:pPr>
        <w:pStyle w:val="NormalWeb"/>
        <w:spacing w:before="0" w:beforeAutospacing="0" w:after="0" w:afterAutospacing="0"/>
        <w:ind w:left="720"/>
        <w:jc w:val="both"/>
        <w:rPr>
          <w:rFonts w:ascii="Arial" w:hAnsi="Arial" w:cs="Arial"/>
          <w:sz w:val="22"/>
          <w:szCs w:val="22"/>
        </w:rPr>
      </w:pPr>
    </w:p>
    <w:p w:rsidR="00F1529E" w:rsidRPr="009337C2" w:rsidRDefault="005946DB" w:rsidP="00F1529E">
      <w:pPr>
        <w:pStyle w:val="NormalWeb"/>
        <w:numPr>
          <w:ilvl w:val="0"/>
          <w:numId w:val="2"/>
        </w:numPr>
        <w:spacing w:before="0" w:beforeAutospacing="0" w:after="0" w:afterAutospacing="0"/>
        <w:jc w:val="both"/>
        <w:rPr>
          <w:rFonts w:ascii="Arial" w:hAnsi="Arial" w:cs="Arial"/>
          <w:sz w:val="22"/>
          <w:szCs w:val="22"/>
        </w:rPr>
      </w:pPr>
      <w:r w:rsidRPr="009337C2">
        <w:rPr>
          <w:rFonts w:ascii="Arial" w:hAnsi="Arial" w:cs="Arial"/>
          <w:b/>
          <w:sz w:val="22"/>
          <w:szCs w:val="22"/>
        </w:rPr>
        <w:t>Fri</w:t>
      </w:r>
      <w:r w:rsidR="00F1529E" w:rsidRPr="009337C2">
        <w:rPr>
          <w:rFonts w:ascii="Arial" w:hAnsi="Arial" w:cs="Arial"/>
          <w:b/>
          <w:sz w:val="22"/>
          <w:szCs w:val="22"/>
        </w:rPr>
        <w:t xml:space="preserve">day, </w:t>
      </w:r>
      <w:r w:rsidRPr="009337C2">
        <w:rPr>
          <w:rFonts w:ascii="Arial" w:hAnsi="Arial" w:cs="Arial"/>
          <w:b/>
          <w:sz w:val="22"/>
          <w:szCs w:val="22"/>
        </w:rPr>
        <w:t>July 29</w:t>
      </w:r>
      <w:r w:rsidRPr="009337C2">
        <w:rPr>
          <w:rFonts w:ascii="Arial" w:hAnsi="Arial" w:cs="Arial"/>
          <w:b/>
          <w:sz w:val="22"/>
          <w:szCs w:val="22"/>
          <w:vertAlign w:val="superscript"/>
        </w:rPr>
        <w:t>th</w:t>
      </w:r>
      <w:r w:rsidR="00F1529E" w:rsidRPr="009337C2">
        <w:rPr>
          <w:rFonts w:ascii="Arial" w:hAnsi="Arial" w:cs="Arial"/>
          <w:sz w:val="22"/>
          <w:szCs w:val="22"/>
        </w:rPr>
        <w:t xml:space="preserve"> the White Coat Ceremony will occur at </w:t>
      </w:r>
      <w:r w:rsidR="009337C2" w:rsidRPr="009337C2">
        <w:rPr>
          <w:rFonts w:ascii="Arial" w:hAnsi="Arial" w:cs="Arial"/>
          <w:b/>
          <w:sz w:val="22"/>
          <w:szCs w:val="22"/>
        </w:rPr>
        <w:t>2</w:t>
      </w:r>
      <w:r w:rsidR="00F1529E" w:rsidRPr="009337C2">
        <w:rPr>
          <w:rFonts w:ascii="Arial" w:hAnsi="Arial" w:cs="Arial"/>
          <w:b/>
          <w:sz w:val="22"/>
          <w:szCs w:val="22"/>
        </w:rPr>
        <w:t xml:space="preserve">:30 pm </w:t>
      </w:r>
      <w:r w:rsidR="00F1529E" w:rsidRPr="009337C2">
        <w:rPr>
          <w:rFonts w:ascii="Arial" w:hAnsi="Arial" w:cs="Arial"/>
          <w:sz w:val="22"/>
          <w:szCs w:val="22"/>
        </w:rPr>
        <w:t xml:space="preserve">at the </w:t>
      </w:r>
      <w:r w:rsidR="00F1529E" w:rsidRPr="009337C2">
        <w:rPr>
          <w:rFonts w:ascii="Arial" w:hAnsi="Arial" w:cs="Arial"/>
          <w:b/>
          <w:sz w:val="22"/>
          <w:szCs w:val="22"/>
        </w:rPr>
        <w:t>Buddy Holly Hall of Performing Arts and Sciences</w:t>
      </w:r>
      <w:r w:rsidR="00F1529E" w:rsidRPr="009337C2">
        <w:rPr>
          <w:rFonts w:ascii="Arial" w:hAnsi="Arial" w:cs="Arial"/>
          <w:sz w:val="22"/>
          <w:szCs w:val="22"/>
        </w:rPr>
        <w:t xml:space="preserve">. Business attire is appropriate. </w:t>
      </w:r>
    </w:p>
    <w:p w:rsidR="00F1529E" w:rsidRPr="00765AF8" w:rsidRDefault="00F1529E" w:rsidP="00F1529E">
      <w:pPr>
        <w:pStyle w:val="NormalWeb"/>
        <w:spacing w:before="0" w:beforeAutospacing="0" w:after="0" w:afterAutospacing="0"/>
        <w:ind w:left="720"/>
        <w:jc w:val="both"/>
        <w:rPr>
          <w:rFonts w:ascii="Arial" w:hAnsi="Arial" w:cs="Arial"/>
          <w:sz w:val="22"/>
          <w:szCs w:val="22"/>
        </w:rPr>
      </w:pPr>
    </w:p>
    <w:p w:rsidR="00942047" w:rsidRPr="00765AF8" w:rsidRDefault="000F41C3" w:rsidP="00706079">
      <w:pPr>
        <w:pStyle w:val="NormalWeb"/>
        <w:numPr>
          <w:ilvl w:val="0"/>
          <w:numId w:val="2"/>
        </w:numPr>
        <w:spacing w:before="0" w:beforeAutospacing="0" w:after="0" w:afterAutospacing="0"/>
        <w:jc w:val="both"/>
        <w:rPr>
          <w:rFonts w:ascii="Arial" w:hAnsi="Arial" w:cs="Arial"/>
          <w:sz w:val="22"/>
          <w:szCs w:val="22"/>
        </w:rPr>
      </w:pPr>
      <w:r w:rsidRPr="00765AF8">
        <w:rPr>
          <w:rFonts w:ascii="Arial" w:hAnsi="Arial" w:cs="Arial"/>
          <w:b/>
          <w:sz w:val="22"/>
          <w:szCs w:val="22"/>
        </w:rPr>
        <w:t>Saturday, July</w:t>
      </w:r>
      <w:r w:rsidR="00942047" w:rsidRPr="00765AF8">
        <w:rPr>
          <w:rFonts w:ascii="Arial" w:hAnsi="Arial" w:cs="Arial"/>
          <w:b/>
          <w:sz w:val="22"/>
          <w:szCs w:val="22"/>
        </w:rPr>
        <w:t xml:space="preserve"> </w:t>
      </w:r>
      <w:r w:rsidRPr="00765AF8">
        <w:rPr>
          <w:rFonts w:ascii="Arial" w:hAnsi="Arial" w:cs="Arial"/>
          <w:b/>
          <w:sz w:val="22"/>
          <w:szCs w:val="22"/>
        </w:rPr>
        <w:t>3</w:t>
      </w:r>
      <w:r w:rsidR="00FA007D" w:rsidRPr="00765AF8">
        <w:rPr>
          <w:rFonts w:ascii="Arial" w:hAnsi="Arial" w:cs="Arial"/>
          <w:b/>
          <w:sz w:val="22"/>
          <w:szCs w:val="22"/>
        </w:rPr>
        <w:t>0</w:t>
      </w:r>
      <w:r w:rsidR="00FA007D" w:rsidRPr="00765AF8">
        <w:rPr>
          <w:rFonts w:ascii="Arial" w:hAnsi="Arial" w:cs="Arial"/>
          <w:b/>
          <w:sz w:val="22"/>
          <w:szCs w:val="22"/>
          <w:vertAlign w:val="superscript"/>
        </w:rPr>
        <w:t>th</w:t>
      </w:r>
      <w:r w:rsidR="00942047" w:rsidRPr="00765AF8">
        <w:rPr>
          <w:rFonts w:ascii="Arial" w:hAnsi="Arial" w:cs="Arial"/>
          <w:b/>
          <w:sz w:val="22"/>
          <w:szCs w:val="22"/>
        </w:rPr>
        <w:t xml:space="preserve">, </w:t>
      </w:r>
      <w:r w:rsidR="00942047" w:rsidRPr="00765AF8">
        <w:rPr>
          <w:rFonts w:ascii="Arial" w:hAnsi="Arial" w:cs="Arial"/>
          <w:sz w:val="22"/>
          <w:szCs w:val="22"/>
        </w:rPr>
        <w:t xml:space="preserve">the </w:t>
      </w:r>
      <w:r w:rsidR="00942047" w:rsidRPr="00765AF8">
        <w:rPr>
          <w:rFonts w:ascii="Arial" w:hAnsi="Arial" w:cs="Arial"/>
          <w:b/>
          <w:sz w:val="22"/>
          <w:szCs w:val="22"/>
        </w:rPr>
        <w:t>Scopes &amp; Scrubs Party</w:t>
      </w:r>
      <w:r w:rsidR="00765AF8" w:rsidRPr="00765AF8">
        <w:rPr>
          <w:rFonts w:ascii="Arial" w:hAnsi="Arial" w:cs="Arial"/>
          <w:sz w:val="22"/>
          <w:szCs w:val="22"/>
        </w:rPr>
        <w:t xml:space="preserve"> will be </w:t>
      </w:r>
      <w:r w:rsidR="00942047" w:rsidRPr="00765AF8">
        <w:rPr>
          <w:rFonts w:ascii="Arial" w:hAnsi="Arial" w:cs="Arial"/>
          <w:sz w:val="22"/>
          <w:szCs w:val="22"/>
        </w:rPr>
        <w:t xml:space="preserve">at the University Center on the TTUHSC campus from 10 am – 12 pm.  </w:t>
      </w:r>
      <w:r w:rsidR="00765AF8" w:rsidRPr="00765AF8">
        <w:rPr>
          <w:rFonts w:ascii="Arial" w:hAnsi="Arial" w:cs="Arial"/>
          <w:sz w:val="22"/>
          <w:szCs w:val="22"/>
        </w:rPr>
        <w:t>Family are welcome and d</w:t>
      </w:r>
      <w:r w:rsidR="00942047" w:rsidRPr="00765AF8">
        <w:rPr>
          <w:rFonts w:ascii="Arial" w:hAnsi="Arial" w:cs="Arial"/>
          <w:sz w:val="22"/>
          <w:szCs w:val="22"/>
        </w:rPr>
        <w:t xml:space="preserve">ress is casual.  RSVP for this event no later than </w:t>
      </w:r>
      <w:r w:rsidR="00765AF8" w:rsidRPr="00765AF8">
        <w:rPr>
          <w:rFonts w:ascii="Arial" w:hAnsi="Arial" w:cs="Arial"/>
          <w:b/>
          <w:sz w:val="22"/>
          <w:szCs w:val="22"/>
        </w:rPr>
        <w:t>Friday, July 22</w:t>
      </w:r>
      <w:r w:rsidR="00765AF8" w:rsidRPr="00765AF8">
        <w:rPr>
          <w:rFonts w:ascii="Arial" w:hAnsi="Arial" w:cs="Arial"/>
          <w:b/>
          <w:sz w:val="22"/>
          <w:szCs w:val="22"/>
          <w:vertAlign w:val="superscript"/>
        </w:rPr>
        <w:t>n</w:t>
      </w:r>
      <w:r w:rsidR="00942047" w:rsidRPr="00765AF8">
        <w:rPr>
          <w:rFonts w:ascii="Arial" w:hAnsi="Arial" w:cs="Arial"/>
          <w:b/>
          <w:sz w:val="22"/>
          <w:szCs w:val="22"/>
          <w:vertAlign w:val="superscript"/>
        </w:rPr>
        <w:t>d</w:t>
      </w:r>
      <w:r w:rsidR="00942047" w:rsidRPr="00765AF8">
        <w:rPr>
          <w:rFonts w:ascii="Arial" w:hAnsi="Arial" w:cs="Arial"/>
          <w:b/>
          <w:sz w:val="22"/>
          <w:szCs w:val="22"/>
        </w:rPr>
        <w:t xml:space="preserve"> </w:t>
      </w:r>
      <w:r w:rsidR="00942047" w:rsidRPr="00765AF8">
        <w:rPr>
          <w:rFonts w:ascii="Arial" w:hAnsi="Arial" w:cs="Arial"/>
          <w:sz w:val="22"/>
          <w:szCs w:val="22"/>
        </w:rPr>
        <w:t xml:space="preserve">by emailing </w:t>
      </w:r>
      <w:hyperlink r:id="rId6" w:history="1">
        <w:r w:rsidR="00765AF8" w:rsidRPr="00765AF8">
          <w:rPr>
            <w:rStyle w:val="Hyperlink"/>
            <w:rFonts w:ascii="Arial" w:hAnsi="Arial" w:cs="Arial"/>
            <w:sz w:val="22"/>
            <w:szCs w:val="22"/>
          </w:rPr>
          <w:t>ttuhscalumni@ttuhsc.edu</w:t>
        </w:r>
      </w:hyperlink>
      <w:r w:rsidR="00765AF8" w:rsidRPr="00765AF8">
        <w:rPr>
          <w:rFonts w:ascii="Arial" w:hAnsi="Arial" w:cs="Arial"/>
          <w:sz w:val="22"/>
          <w:szCs w:val="22"/>
        </w:rPr>
        <w:t xml:space="preserve"> or </w:t>
      </w:r>
      <w:r w:rsidR="00765AF8" w:rsidRPr="00765AF8">
        <w:rPr>
          <w:rFonts w:ascii="Arial" w:hAnsi="Arial" w:cs="Arial"/>
          <w:sz w:val="22"/>
          <w:szCs w:val="22"/>
        </w:rPr>
        <w:t xml:space="preserve">calling </w:t>
      </w:r>
      <w:r w:rsidR="00765AF8" w:rsidRPr="00765AF8">
        <w:rPr>
          <w:rFonts w:ascii="Arial" w:hAnsi="Arial" w:cs="Arial"/>
          <w:b/>
          <w:sz w:val="22"/>
          <w:szCs w:val="22"/>
        </w:rPr>
        <w:t>806-743-2839</w:t>
      </w:r>
      <w:r w:rsidR="00942047" w:rsidRPr="00765AF8">
        <w:rPr>
          <w:rFonts w:ascii="Arial" w:hAnsi="Arial" w:cs="Arial"/>
          <w:sz w:val="22"/>
          <w:szCs w:val="22"/>
        </w:rPr>
        <w:t>.</w:t>
      </w:r>
    </w:p>
    <w:p w:rsidR="00DB643A" w:rsidRPr="00765AF8" w:rsidRDefault="00DB643A" w:rsidP="00706079">
      <w:pPr>
        <w:pStyle w:val="NormalWeb"/>
        <w:spacing w:before="0" w:beforeAutospacing="0" w:after="0" w:afterAutospacing="0"/>
        <w:jc w:val="both"/>
        <w:rPr>
          <w:rFonts w:ascii="Arial" w:hAnsi="Arial" w:cs="Arial"/>
          <w:sz w:val="22"/>
          <w:szCs w:val="22"/>
        </w:rPr>
      </w:pPr>
    </w:p>
    <w:p w:rsidR="006E7464" w:rsidRPr="00765AF8" w:rsidRDefault="00DB643A" w:rsidP="00F1529E">
      <w:pPr>
        <w:pStyle w:val="NormalWeb"/>
        <w:numPr>
          <w:ilvl w:val="1"/>
          <w:numId w:val="2"/>
        </w:numPr>
        <w:spacing w:before="0" w:beforeAutospacing="0" w:after="0" w:afterAutospacing="0"/>
        <w:jc w:val="both"/>
        <w:rPr>
          <w:rFonts w:ascii="Arial" w:hAnsi="Arial" w:cs="Arial"/>
          <w:sz w:val="22"/>
          <w:szCs w:val="22"/>
        </w:rPr>
      </w:pPr>
      <w:r w:rsidRPr="00765AF8">
        <w:rPr>
          <w:rFonts w:ascii="Arial" w:hAnsi="Arial" w:cs="Arial"/>
          <w:b/>
          <w:sz w:val="22"/>
          <w:szCs w:val="22"/>
          <w:shd w:val="clear" w:color="auto" w:fill="FFFFFF"/>
        </w:rPr>
        <w:t>Each MS 1 will receive a customized stethoscope</w:t>
      </w:r>
      <w:r w:rsidRPr="00765AF8">
        <w:rPr>
          <w:rFonts w:ascii="Arial" w:hAnsi="Arial" w:cs="Arial"/>
          <w:sz w:val="22"/>
          <w:szCs w:val="22"/>
          <w:shd w:val="clear" w:color="auto" w:fill="FFFFFF"/>
        </w:rPr>
        <w:t xml:space="preserve"> </w:t>
      </w:r>
      <w:r w:rsidR="00765AF8" w:rsidRPr="00765AF8">
        <w:rPr>
          <w:rFonts w:ascii="Arial" w:hAnsi="Arial" w:cs="Arial"/>
          <w:sz w:val="22"/>
          <w:szCs w:val="22"/>
          <w:shd w:val="clear" w:color="auto" w:fill="FFFFFF"/>
        </w:rPr>
        <w:t xml:space="preserve">and a set of scrubs </w:t>
      </w:r>
      <w:r w:rsidRPr="00765AF8">
        <w:rPr>
          <w:rFonts w:ascii="Arial" w:hAnsi="Arial" w:cs="Arial"/>
          <w:sz w:val="22"/>
          <w:szCs w:val="22"/>
          <w:shd w:val="clear" w:color="auto" w:fill="FFFFFF"/>
        </w:rPr>
        <w:t xml:space="preserve">to welcome you to the TTUHSC family </w:t>
      </w:r>
      <w:r w:rsidR="00765AF8" w:rsidRPr="00765AF8">
        <w:rPr>
          <w:rFonts w:ascii="Arial" w:hAnsi="Arial" w:cs="Arial"/>
          <w:sz w:val="22"/>
          <w:szCs w:val="22"/>
        </w:rPr>
        <w:t>as</w:t>
      </w:r>
      <w:r w:rsidRPr="00765AF8">
        <w:rPr>
          <w:rFonts w:ascii="Arial" w:hAnsi="Arial" w:cs="Arial"/>
          <w:sz w:val="22"/>
          <w:szCs w:val="22"/>
        </w:rPr>
        <w:t xml:space="preserve"> s</w:t>
      </w:r>
      <w:r w:rsidR="00FA007D" w:rsidRPr="00765AF8">
        <w:rPr>
          <w:rFonts w:ascii="Arial" w:hAnsi="Arial" w:cs="Arial"/>
          <w:sz w:val="22"/>
          <w:szCs w:val="22"/>
        </w:rPr>
        <w:t>pecial gift</w:t>
      </w:r>
      <w:r w:rsidR="00765AF8" w:rsidRPr="00765AF8">
        <w:rPr>
          <w:rFonts w:ascii="Arial" w:hAnsi="Arial" w:cs="Arial"/>
          <w:sz w:val="22"/>
          <w:szCs w:val="22"/>
        </w:rPr>
        <w:t>s</w:t>
      </w:r>
      <w:r w:rsidR="00FA007D" w:rsidRPr="00765AF8">
        <w:rPr>
          <w:rFonts w:ascii="Arial" w:hAnsi="Arial" w:cs="Arial"/>
          <w:sz w:val="22"/>
          <w:szCs w:val="22"/>
        </w:rPr>
        <w:t xml:space="preserve"> to the Class of 2026</w:t>
      </w:r>
      <w:r w:rsidRPr="00765AF8">
        <w:rPr>
          <w:rFonts w:ascii="Arial" w:hAnsi="Arial" w:cs="Arial"/>
          <w:sz w:val="22"/>
          <w:szCs w:val="22"/>
        </w:rPr>
        <w:t xml:space="preserve"> </w:t>
      </w:r>
      <w:r w:rsidRPr="00765AF8">
        <w:rPr>
          <w:rFonts w:ascii="Arial" w:hAnsi="Arial" w:cs="Arial"/>
          <w:sz w:val="22"/>
          <w:szCs w:val="22"/>
          <w:shd w:val="clear" w:color="auto" w:fill="FFFFFF"/>
        </w:rPr>
        <w:t>from TTUHSC alumni</w:t>
      </w:r>
      <w:r w:rsidRPr="00765AF8">
        <w:rPr>
          <w:rStyle w:val="apple-converted-space"/>
          <w:rFonts w:ascii="Arial" w:hAnsi="Arial" w:cs="Arial"/>
          <w:sz w:val="22"/>
          <w:szCs w:val="22"/>
          <w:shd w:val="clear" w:color="auto" w:fill="FFFFFF"/>
        </w:rPr>
        <w:t> </w:t>
      </w:r>
      <w:r w:rsidRPr="00765AF8">
        <w:rPr>
          <w:rFonts w:ascii="Arial" w:hAnsi="Arial" w:cs="Arial"/>
          <w:sz w:val="22"/>
          <w:szCs w:val="22"/>
          <w:shd w:val="clear" w:color="auto" w:fill="FFFFFF"/>
        </w:rPr>
        <w:t xml:space="preserve">and friends </w:t>
      </w:r>
      <w:r w:rsidRPr="00765AF8">
        <w:rPr>
          <w:rFonts w:ascii="Arial" w:hAnsi="Arial" w:cs="Arial"/>
          <w:sz w:val="22"/>
          <w:szCs w:val="22"/>
          <w:shd w:val="clear" w:color="auto" w:fill="FFFFFF"/>
        </w:rPr>
        <w:sym w:font="Wingdings" w:char="F04A"/>
      </w:r>
    </w:p>
    <w:p w:rsidR="006E7464" w:rsidRDefault="006E7464" w:rsidP="00706079">
      <w:pPr>
        <w:pStyle w:val="NormalWeb"/>
        <w:spacing w:before="0" w:beforeAutospacing="0" w:after="0" w:afterAutospacing="0"/>
        <w:ind w:left="720"/>
        <w:jc w:val="both"/>
        <w:rPr>
          <w:rFonts w:ascii="Arial" w:hAnsi="Arial" w:cs="Arial"/>
          <w:sz w:val="22"/>
          <w:szCs w:val="22"/>
        </w:rPr>
      </w:pPr>
    </w:p>
    <w:p w:rsidR="00DB643A" w:rsidRPr="00706079" w:rsidRDefault="004A0412" w:rsidP="00706079">
      <w:pPr>
        <w:pStyle w:val="NormalWeb"/>
        <w:numPr>
          <w:ilvl w:val="0"/>
          <w:numId w:val="2"/>
        </w:numPr>
        <w:spacing w:before="0" w:beforeAutospacing="0" w:after="0" w:afterAutospacing="0"/>
        <w:jc w:val="both"/>
        <w:rPr>
          <w:rFonts w:ascii="Arial" w:hAnsi="Arial" w:cs="Arial"/>
          <w:sz w:val="22"/>
          <w:szCs w:val="22"/>
        </w:rPr>
      </w:pPr>
      <w:r w:rsidRPr="004A0412">
        <w:rPr>
          <w:rFonts w:ascii="Arial" w:hAnsi="Arial" w:cs="Arial"/>
          <w:sz w:val="22"/>
          <w:szCs w:val="22"/>
        </w:rPr>
        <w:t xml:space="preserve">Student enrichment </w:t>
      </w:r>
      <w:r>
        <w:rPr>
          <w:rFonts w:ascii="Arial" w:hAnsi="Arial" w:cs="Arial"/>
          <w:sz w:val="22"/>
          <w:szCs w:val="22"/>
        </w:rPr>
        <w:t>and preparation for academic success</w:t>
      </w:r>
      <w:r w:rsidRPr="004A0412">
        <w:rPr>
          <w:rFonts w:ascii="Arial" w:hAnsi="Arial" w:cs="Arial"/>
          <w:sz w:val="22"/>
          <w:szCs w:val="22"/>
        </w:rPr>
        <w:t xml:space="preserve"> are important aspects</w:t>
      </w:r>
      <w:r w:rsidR="00C06F28" w:rsidRPr="004A0412">
        <w:rPr>
          <w:rFonts w:ascii="Arial" w:hAnsi="Arial" w:cs="Arial"/>
          <w:sz w:val="22"/>
          <w:szCs w:val="22"/>
        </w:rPr>
        <w:t xml:space="preserve"> of our School of Medicine</w:t>
      </w:r>
      <w:r w:rsidR="001A73D5" w:rsidRPr="004A0412">
        <w:rPr>
          <w:rFonts w:ascii="Arial" w:hAnsi="Arial" w:cs="Arial"/>
          <w:sz w:val="22"/>
          <w:szCs w:val="22"/>
        </w:rPr>
        <w:t xml:space="preserve"> mi</w:t>
      </w:r>
      <w:r w:rsidRPr="004A0412">
        <w:rPr>
          <w:rFonts w:ascii="Arial" w:hAnsi="Arial" w:cs="Arial"/>
          <w:sz w:val="22"/>
          <w:szCs w:val="22"/>
        </w:rPr>
        <w:t xml:space="preserve">ssion. </w:t>
      </w:r>
      <w:r w:rsidR="00C46D9E">
        <w:rPr>
          <w:rFonts w:ascii="Arial" w:hAnsi="Arial" w:cs="Arial"/>
          <w:sz w:val="22"/>
          <w:szCs w:val="22"/>
        </w:rPr>
        <w:t>With that in mind, t</w:t>
      </w:r>
      <w:r w:rsidRPr="004A0412">
        <w:rPr>
          <w:rFonts w:ascii="Arial" w:hAnsi="Arial" w:cs="Arial"/>
          <w:sz w:val="22"/>
          <w:szCs w:val="22"/>
        </w:rPr>
        <w:t xml:space="preserve">here are a few items </w:t>
      </w:r>
      <w:r w:rsidR="001A73D5" w:rsidRPr="004A0412">
        <w:rPr>
          <w:rFonts w:ascii="Arial" w:hAnsi="Arial" w:cs="Arial"/>
          <w:sz w:val="22"/>
          <w:szCs w:val="22"/>
        </w:rPr>
        <w:t>we ask</w:t>
      </w:r>
      <w:r w:rsidR="00C06F28" w:rsidRPr="004A0412">
        <w:rPr>
          <w:rFonts w:ascii="Arial" w:hAnsi="Arial" w:cs="Arial"/>
          <w:sz w:val="22"/>
          <w:szCs w:val="22"/>
        </w:rPr>
        <w:t xml:space="preserve"> </w:t>
      </w:r>
      <w:r w:rsidR="001A73D5" w:rsidRPr="004A0412">
        <w:rPr>
          <w:rFonts w:ascii="Arial" w:hAnsi="Arial" w:cs="Arial"/>
          <w:sz w:val="22"/>
          <w:szCs w:val="22"/>
        </w:rPr>
        <w:t xml:space="preserve">incoming students to complete </w:t>
      </w:r>
      <w:r w:rsidR="001A73D5" w:rsidRPr="004A0412">
        <w:rPr>
          <w:rFonts w:ascii="Arial" w:hAnsi="Arial" w:cs="Arial"/>
          <w:b/>
          <w:sz w:val="22"/>
          <w:szCs w:val="22"/>
          <w:u w:val="single"/>
        </w:rPr>
        <w:t>prior to MS</w:t>
      </w:r>
      <w:r w:rsidR="004252AE">
        <w:rPr>
          <w:rFonts w:ascii="Arial" w:hAnsi="Arial" w:cs="Arial"/>
          <w:b/>
          <w:sz w:val="22"/>
          <w:szCs w:val="22"/>
          <w:u w:val="single"/>
        </w:rPr>
        <w:t xml:space="preserve"> 1</w:t>
      </w:r>
      <w:r w:rsidR="001A73D5" w:rsidRPr="004A0412">
        <w:rPr>
          <w:rFonts w:ascii="Arial" w:hAnsi="Arial" w:cs="Arial"/>
          <w:b/>
          <w:sz w:val="22"/>
          <w:szCs w:val="22"/>
          <w:u w:val="single"/>
        </w:rPr>
        <w:t xml:space="preserve"> Orientation</w:t>
      </w:r>
      <w:r w:rsidR="001A73D5" w:rsidRPr="004A0412">
        <w:rPr>
          <w:rFonts w:ascii="Arial" w:hAnsi="Arial" w:cs="Arial"/>
          <w:sz w:val="22"/>
          <w:szCs w:val="22"/>
        </w:rPr>
        <w:t xml:space="preserve">. </w:t>
      </w:r>
    </w:p>
    <w:p w:rsidR="001A73D5" w:rsidRPr="004A0412" w:rsidRDefault="001A73D5" w:rsidP="00706079">
      <w:pPr>
        <w:pStyle w:val="NormalWeb"/>
        <w:spacing w:before="0" w:beforeAutospacing="0" w:after="0" w:afterAutospacing="0"/>
        <w:jc w:val="both"/>
        <w:rPr>
          <w:rFonts w:ascii="Arial" w:hAnsi="Arial" w:cs="Arial"/>
          <w:sz w:val="22"/>
          <w:szCs w:val="22"/>
        </w:rPr>
      </w:pPr>
    </w:p>
    <w:p w:rsidR="004252AE" w:rsidRPr="00706079" w:rsidRDefault="004252AE" w:rsidP="00706079">
      <w:pPr>
        <w:pStyle w:val="ListParagraph"/>
        <w:numPr>
          <w:ilvl w:val="1"/>
          <w:numId w:val="2"/>
        </w:numPr>
        <w:spacing w:after="0" w:line="240" w:lineRule="auto"/>
        <w:jc w:val="both"/>
        <w:rPr>
          <w:rFonts w:ascii="Arial" w:hAnsi="Arial" w:cs="Arial"/>
        </w:rPr>
      </w:pPr>
      <w:r w:rsidRPr="003F4FF6">
        <w:rPr>
          <w:rFonts w:ascii="Arial" w:hAnsi="Arial" w:cs="Arial"/>
        </w:rPr>
        <w:t>Set of surveys to assess learning preferences. Please refer to the</w:t>
      </w:r>
      <w:r w:rsidR="003F4FF6" w:rsidRPr="003F4FF6">
        <w:rPr>
          <w:rFonts w:ascii="Arial" w:hAnsi="Arial" w:cs="Arial"/>
        </w:rPr>
        <w:t xml:space="preserve"> welcome letter</w:t>
      </w:r>
      <w:r w:rsidRPr="003F4FF6">
        <w:rPr>
          <w:rFonts w:ascii="Arial" w:hAnsi="Arial" w:cs="Arial"/>
        </w:rPr>
        <w:t xml:space="preserve"> </w:t>
      </w:r>
      <w:r w:rsidR="003F4FF6" w:rsidRPr="003F4FF6">
        <w:rPr>
          <w:rFonts w:ascii="Arial" w:hAnsi="Arial" w:cs="Arial"/>
        </w:rPr>
        <w:t xml:space="preserve">(attached to this email) </w:t>
      </w:r>
      <w:r w:rsidRPr="003F4FF6">
        <w:rPr>
          <w:rFonts w:ascii="Arial" w:hAnsi="Arial" w:cs="Arial"/>
        </w:rPr>
        <w:t xml:space="preserve">from </w:t>
      </w:r>
      <w:r w:rsidR="005919C9" w:rsidRPr="003F4FF6">
        <w:rPr>
          <w:rFonts w:ascii="Arial" w:hAnsi="Arial" w:cs="Arial"/>
        </w:rPr>
        <w:t>Dr</w:t>
      </w:r>
      <w:r w:rsidRPr="003F4FF6">
        <w:rPr>
          <w:rFonts w:ascii="Arial" w:hAnsi="Arial" w:cs="Arial"/>
        </w:rPr>
        <w:t>. Allison Perrin, Director for the Office of Student Affairs, regarding how these surveys are intended to help you (and us) understand your study behaviors and perceptions about learning.</w:t>
      </w:r>
    </w:p>
    <w:p w:rsidR="001A73D5" w:rsidRPr="00FA007D" w:rsidRDefault="001A73D5" w:rsidP="00706079">
      <w:pPr>
        <w:pStyle w:val="ListParagraph"/>
        <w:numPr>
          <w:ilvl w:val="1"/>
          <w:numId w:val="2"/>
        </w:numPr>
        <w:spacing w:after="0" w:line="240" w:lineRule="auto"/>
        <w:jc w:val="both"/>
        <w:rPr>
          <w:rFonts w:ascii="Arial" w:hAnsi="Arial" w:cs="Arial"/>
        </w:rPr>
      </w:pPr>
      <w:r w:rsidRPr="00FA007D">
        <w:rPr>
          <w:rFonts w:ascii="Arial" w:hAnsi="Arial" w:cs="Arial"/>
        </w:rPr>
        <w:lastRenderedPageBreak/>
        <w:t>Dr. Simon Williams</w:t>
      </w:r>
      <w:r w:rsidR="004A0412" w:rsidRPr="00FA007D">
        <w:rPr>
          <w:rFonts w:ascii="Arial" w:hAnsi="Arial" w:cs="Arial"/>
        </w:rPr>
        <w:t>, Associate Dean for Academic Affairs</w:t>
      </w:r>
      <w:r w:rsidR="00C46D9E" w:rsidRPr="00FA007D">
        <w:rPr>
          <w:rFonts w:ascii="Arial" w:hAnsi="Arial" w:cs="Arial"/>
        </w:rPr>
        <w:t>,</w:t>
      </w:r>
      <w:r w:rsidRPr="00FA007D">
        <w:rPr>
          <w:rFonts w:ascii="Arial" w:hAnsi="Arial" w:cs="Arial"/>
        </w:rPr>
        <w:t xml:space="preserve"> </w:t>
      </w:r>
      <w:r w:rsidR="004A0412" w:rsidRPr="00FA007D">
        <w:rPr>
          <w:rFonts w:ascii="Arial" w:hAnsi="Arial" w:cs="Arial"/>
        </w:rPr>
        <w:t>makes the following request</w:t>
      </w:r>
      <w:r w:rsidRPr="00FA007D">
        <w:rPr>
          <w:rFonts w:ascii="Arial" w:hAnsi="Arial" w:cs="Arial"/>
        </w:rPr>
        <w:t>:</w:t>
      </w:r>
    </w:p>
    <w:p w:rsidR="001A73D5" w:rsidRPr="00FA007D" w:rsidRDefault="001A73D5" w:rsidP="00706079">
      <w:pPr>
        <w:pStyle w:val="ListParagraph"/>
        <w:spacing w:after="0" w:line="240" w:lineRule="auto"/>
        <w:jc w:val="both"/>
        <w:rPr>
          <w:rFonts w:ascii="Arial" w:hAnsi="Arial" w:cs="Arial"/>
        </w:rPr>
      </w:pPr>
      <w:r w:rsidRPr="00FA007D">
        <w:rPr>
          <w:rFonts w:ascii="Arial" w:hAnsi="Arial" w:cs="Arial"/>
        </w:rPr>
        <w:t xml:space="preserve"> </w:t>
      </w:r>
    </w:p>
    <w:p w:rsidR="001A73D5" w:rsidRPr="004252AE" w:rsidRDefault="002A7844" w:rsidP="00706079">
      <w:pPr>
        <w:spacing w:after="0" w:line="240" w:lineRule="auto"/>
        <w:ind w:left="1440"/>
        <w:jc w:val="both"/>
        <w:rPr>
          <w:rFonts w:ascii="Arial" w:hAnsi="Arial" w:cs="Arial"/>
          <w:color w:val="000000"/>
        </w:rPr>
      </w:pPr>
      <w:r w:rsidRPr="00FA007D">
        <w:rPr>
          <w:rFonts w:ascii="Arial" w:hAnsi="Arial" w:cs="Arial"/>
        </w:rPr>
        <w:t>In order to be fully prepared for the coursework you will experience in the medical school curr</w:t>
      </w:r>
      <w:r w:rsidR="009456E2" w:rsidRPr="00FA007D">
        <w:rPr>
          <w:rFonts w:ascii="Arial" w:hAnsi="Arial" w:cs="Arial"/>
        </w:rPr>
        <w:t>iculum, we</w:t>
      </w:r>
      <w:r w:rsidRPr="00FA007D">
        <w:rPr>
          <w:rFonts w:ascii="Arial" w:hAnsi="Arial" w:cs="Arial"/>
        </w:rPr>
        <w:t xml:space="preserve"> encourage you to explore the theory and practice of learning by taking a course on the online learning site, Coursera. The course is called “Learning how to Learn: Powerful Mental Tools to help you master tough subjects” and is presented by learning experts at the University of California, San Diego. The course is free (as long as you don’t sign up for the certificate) and is self-paced. In this course you will learn specific techniques to enhance your study and learning strategies, improve memory and avoid procrastination, </w:t>
      </w:r>
      <w:r w:rsidR="000510B7" w:rsidRPr="00FA007D">
        <w:rPr>
          <w:rFonts w:ascii="Arial" w:hAnsi="Arial" w:cs="Arial"/>
        </w:rPr>
        <w:t>among other skills. I think</w:t>
      </w:r>
      <w:r w:rsidRPr="00FA007D">
        <w:rPr>
          <w:rFonts w:ascii="Arial" w:hAnsi="Arial" w:cs="Arial"/>
        </w:rPr>
        <w:t xml:space="preserve"> you will find this course t</w:t>
      </w:r>
      <w:r w:rsidR="000510B7" w:rsidRPr="00FA007D">
        <w:rPr>
          <w:rFonts w:ascii="Arial" w:hAnsi="Arial" w:cs="Arial"/>
        </w:rPr>
        <w:t>o be a valuable experience. M</w:t>
      </w:r>
      <w:r w:rsidRPr="00FA007D">
        <w:rPr>
          <w:rFonts w:ascii="Arial" w:hAnsi="Arial" w:cs="Arial"/>
        </w:rPr>
        <w:t>a</w:t>
      </w:r>
      <w:r w:rsidR="000510B7" w:rsidRPr="00FA007D">
        <w:rPr>
          <w:rFonts w:ascii="Arial" w:hAnsi="Arial" w:cs="Arial"/>
        </w:rPr>
        <w:t>ny current students have given it</w:t>
      </w:r>
      <w:r w:rsidRPr="00FA007D">
        <w:rPr>
          <w:rFonts w:ascii="Arial" w:hAnsi="Arial" w:cs="Arial"/>
        </w:rPr>
        <w:t xml:space="preserve"> positive reviews. The course can be accessed at </w:t>
      </w:r>
      <w:hyperlink r:id="rId7" w:history="1">
        <w:r w:rsidR="00B31962" w:rsidRPr="00FA007D">
          <w:rPr>
            <w:rStyle w:val="Hyperlink"/>
            <w:rFonts w:ascii="Arial" w:hAnsi="Arial" w:cs="Arial"/>
            <w:b/>
          </w:rPr>
          <w:t>www.coursera.org/learn/learning-how-to-learn</w:t>
        </w:r>
      </w:hyperlink>
      <w:r w:rsidR="002B3155" w:rsidRPr="00FA007D">
        <w:rPr>
          <w:rFonts w:ascii="Arial" w:hAnsi="Arial" w:cs="Arial"/>
        </w:rPr>
        <w:t>. You can start it at any time. This</w:t>
      </w:r>
      <w:r w:rsidRPr="00FA007D">
        <w:rPr>
          <w:rFonts w:ascii="Arial" w:hAnsi="Arial" w:cs="Arial"/>
        </w:rPr>
        <w:t xml:space="preserve"> </w:t>
      </w:r>
      <w:r w:rsidR="002B3155" w:rsidRPr="00FA007D">
        <w:rPr>
          <w:rFonts w:ascii="Arial" w:hAnsi="Arial" w:cs="Arial"/>
        </w:rPr>
        <w:t xml:space="preserve">course </w:t>
      </w:r>
      <w:r w:rsidRPr="00FA007D">
        <w:rPr>
          <w:rFonts w:ascii="Arial" w:hAnsi="Arial" w:cs="Arial"/>
        </w:rPr>
        <w:t>is not a requirement</w:t>
      </w:r>
      <w:r w:rsidR="009456E2" w:rsidRPr="00FA007D">
        <w:rPr>
          <w:rFonts w:ascii="Arial" w:hAnsi="Arial" w:cs="Arial"/>
        </w:rPr>
        <w:t>, but we think</w:t>
      </w:r>
      <w:r w:rsidRPr="00FA007D">
        <w:rPr>
          <w:rFonts w:ascii="Arial" w:hAnsi="Arial" w:cs="Arial"/>
        </w:rPr>
        <w:t xml:space="preserve"> you will learn valuable skills by c</w:t>
      </w:r>
      <w:r w:rsidR="009456E2" w:rsidRPr="00FA007D">
        <w:rPr>
          <w:rFonts w:ascii="Arial" w:hAnsi="Arial" w:cs="Arial"/>
        </w:rPr>
        <w:t xml:space="preserve">ompleting </w:t>
      </w:r>
      <w:r w:rsidR="002B3155" w:rsidRPr="00FA007D">
        <w:rPr>
          <w:rFonts w:ascii="Arial" w:hAnsi="Arial" w:cs="Arial"/>
        </w:rPr>
        <w:t>it</w:t>
      </w:r>
      <w:r w:rsidR="009456E2" w:rsidRPr="00FA007D">
        <w:rPr>
          <w:rFonts w:ascii="Arial" w:hAnsi="Arial" w:cs="Arial"/>
        </w:rPr>
        <w:t>.</w:t>
      </w:r>
    </w:p>
    <w:p w:rsidR="001A73D5" w:rsidRPr="001A73D5" w:rsidRDefault="001A73D5" w:rsidP="00706079">
      <w:pPr>
        <w:pStyle w:val="NormalWeb"/>
        <w:spacing w:before="0" w:beforeAutospacing="0" w:after="0" w:afterAutospacing="0"/>
        <w:jc w:val="both"/>
        <w:rPr>
          <w:rFonts w:ascii="Arial" w:hAnsi="Arial" w:cs="Arial"/>
          <w:sz w:val="22"/>
          <w:szCs w:val="22"/>
        </w:rPr>
      </w:pPr>
    </w:p>
    <w:p w:rsidR="00F42D8C" w:rsidRPr="0087006B" w:rsidRDefault="00166CCE" w:rsidP="00706079">
      <w:pPr>
        <w:pStyle w:val="NormalWeb"/>
        <w:numPr>
          <w:ilvl w:val="0"/>
          <w:numId w:val="2"/>
        </w:numPr>
        <w:spacing w:before="0" w:beforeAutospacing="0" w:after="0" w:afterAutospacing="0"/>
        <w:jc w:val="both"/>
        <w:rPr>
          <w:rFonts w:ascii="Arial" w:hAnsi="Arial" w:cs="Arial"/>
          <w:sz w:val="22"/>
          <w:szCs w:val="22"/>
        </w:rPr>
      </w:pPr>
      <w:r w:rsidRPr="0087006B">
        <w:rPr>
          <w:rFonts w:ascii="Arial" w:hAnsi="Arial" w:cs="Arial"/>
          <w:sz w:val="22"/>
          <w:szCs w:val="22"/>
        </w:rPr>
        <w:t>Parking permits are required if you will be parking a vehicle on campus. P</w:t>
      </w:r>
      <w:r w:rsidR="00F42D8C" w:rsidRPr="0087006B">
        <w:rPr>
          <w:rFonts w:ascii="Arial" w:hAnsi="Arial" w:cs="Arial"/>
          <w:sz w:val="22"/>
          <w:szCs w:val="22"/>
        </w:rPr>
        <w:t>rint out an</w:t>
      </w:r>
      <w:r w:rsidR="00DB643A" w:rsidRPr="0087006B">
        <w:rPr>
          <w:rFonts w:ascii="Arial" w:hAnsi="Arial" w:cs="Arial"/>
          <w:sz w:val="22"/>
          <w:szCs w:val="22"/>
        </w:rPr>
        <w:t>d</w:t>
      </w:r>
      <w:r w:rsidR="00F42D8C" w:rsidRPr="0087006B">
        <w:rPr>
          <w:rFonts w:ascii="Arial" w:hAnsi="Arial" w:cs="Arial"/>
          <w:sz w:val="22"/>
          <w:szCs w:val="22"/>
        </w:rPr>
        <w:t xml:space="preserve"> p</w:t>
      </w:r>
      <w:r w:rsidRPr="0087006B">
        <w:rPr>
          <w:rFonts w:ascii="Arial" w:hAnsi="Arial" w:cs="Arial"/>
          <w:sz w:val="22"/>
          <w:szCs w:val="22"/>
        </w:rPr>
        <w:t xml:space="preserve">lace the temporary parking permit </w:t>
      </w:r>
      <w:r w:rsidR="003F4FF6" w:rsidRPr="0087006B">
        <w:rPr>
          <w:rFonts w:ascii="Arial" w:hAnsi="Arial" w:cs="Arial"/>
          <w:sz w:val="22"/>
          <w:szCs w:val="22"/>
        </w:rPr>
        <w:t xml:space="preserve">(attached to this email) </w:t>
      </w:r>
      <w:r w:rsidRPr="0087006B">
        <w:rPr>
          <w:rFonts w:ascii="Arial" w:hAnsi="Arial" w:cs="Arial"/>
          <w:sz w:val="22"/>
          <w:szCs w:val="22"/>
        </w:rPr>
        <w:t>on your das</w:t>
      </w:r>
      <w:r w:rsidR="00C25037" w:rsidRPr="0087006B">
        <w:rPr>
          <w:rFonts w:ascii="Arial" w:hAnsi="Arial" w:cs="Arial"/>
          <w:sz w:val="22"/>
          <w:szCs w:val="22"/>
        </w:rPr>
        <w:t>hboard for SOM orientation (7/27 – 7/29/22</w:t>
      </w:r>
      <w:r w:rsidRPr="0087006B">
        <w:rPr>
          <w:rFonts w:ascii="Arial" w:hAnsi="Arial" w:cs="Arial"/>
          <w:sz w:val="22"/>
          <w:szCs w:val="22"/>
        </w:rPr>
        <w:t xml:space="preserve">). </w:t>
      </w:r>
      <w:r w:rsidRPr="0087006B">
        <w:rPr>
          <w:rFonts w:ascii="Arial" w:hAnsi="Arial" w:cs="Arial"/>
          <w:b/>
          <w:sz w:val="22"/>
          <w:szCs w:val="22"/>
        </w:rPr>
        <w:t xml:space="preserve">Permit is valid for the </w:t>
      </w:r>
      <w:hyperlink r:id="rId8" w:history="1">
        <w:r w:rsidRPr="0087006B">
          <w:rPr>
            <w:rStyle w:val="Hyperlink"/>
            <w:rFonts w:ascii="Arial" w:hAnsi="Arial" w:cs="Arial"/>
            <w:b/>
            <w:sz w:val="22"/>
            <w:szCs w:val="22"/>
          </w:rPr>
          <w:t>F3 parking lot</w:t>
        </w:r>
      </w:hyperlink>
      <w:r w:rsidRPr="0087006B">
        <w:rPr>
          <w:rFonts w:ascii="Arial" w:hAnsi="Arial" w:cs="Arial"/>
          <w:b/>
          <w:sz w:val="22"/>
          <w:szCs w:val="22"/>
        </w:rPr>
        <w:t xml:space="preserve"> only</w:t>
      </w:r>
      <w:r w:rsidRPr="0087006B">
        <w:rPr>
          <w:rFonts w:ascii="Arial" w:hAnsi="Arial" w:cs="Arial"/>
          <w:sz w:val="22"/>
          <w:szCs w:val="22"/>
        </w:rPr>
        <w:t xml:space="preserve">. </w:t>
      </w:r>
      <w:r w:rsidR="00F42D8C" w:rsidRPr="0087006B">
        <w:rPr>
          <w:rFonts w:ascii="Arial" w:hAnsi="Arial" w:cs="Arial"/>
          <w:sz w:val="22"/>
          <w:szCs w:val="22"/>
        </w:rPr>
        <w:t>Please be aware if you park</w:t>
      </w:r>
      <w:r w:rsidR="00C25037" w:rsidRPr="0087006B">
        <w:rPr>
          <w:rFonts w:ascii="Arial" w:hAnsi="Arial" w:cs="Arial"/>
          <w:sz w:val="22"/>
          <w:szCs w:val="22"/>
        </w:rPr>
        <w:t xml:space="preserve"> in any other location your car</w:t>
      </w:r>
      <w:r w:rsidR="00F42D8C" w:rsidRPr="0087006B">
        <w:rPr>
          <w:rFonts w:ascii="Arial" w:hAnsi="Arial" w:cs="Arial"/>
          <w:sz w:val="22"/>
          <w:szCs w:val="22"/>
        </w:rPr>
        <w:t xml:space="preserve"> will be subject to a citation. </w:t>
      </w:r>
    </w:p>
    <w:p w:rsidR="00BA00B2" w:rsidRPr="0087006B" w:rsidRDefault="00166CCE" w:rsidP="00706079">
      <w:pPr>
        <w:pStyle w:val="NormalWeb"/>
        <w:numPr>
          <w:ilvl w:val="1"/>
          <w:numId w:val="2"/>
        </w:numPr>
        <w:spacing w:before="0" w:beforeAutospacing="0" w:after="0" w:afterAutospacing="0"/>
        <w:jc w:val="both"/>
        <w:rPr>
          <w:rFonts w:ascii="Arial" w:hAnsi="Arial" w:cs="Arial"/>
          <w:sz w:val="22"/>
          <w:szCs w:val="22"/>
        </w:rPr>
      </w:pPr>
      <w:r w:rsidRPr="0087006B">
        <w:rPr>
          <w:rFonts w:ascii="Arial" w:hAnsi="Arial" w:cs="Arial"/>
          <w:sz w:val="22"/>
          <w:szCs w:val="22"/>
        </w:rPr>
        <w:t xml:space="preserve">A parking permit </w:t>
      </w:r>
      <w:r w:rsidR="00C25037" w:rsidRPr="0087006B">
        <w:rPr>
          <w:rFonts w:ascii="Arial" w:hAnsi="Arial" w:cs="Arial"/>
          <w:sz w:val="22"/>
          <w:szCs w:val="22"/>
        </w:rPr>
        <w:t>for the 2022 – 2023</w:t>
      </w:r>
      <w:r w:rsidRPr="0087006B">
        <w:rPr>
          <w:rFonts w:ascii="Arial" w:hAnsi="Arial" w:cs="Arial"/>
          <w:sz w:val="22"/>
          <w:szCs w:val="22"/>
        </w:rPr>
        <w:t xml:space="preserve"> academic year </w:t>
      </w:r>
      <w:r w:rsidR="005947BA" w:rsidRPr="0087006B">
        <w:rPr>
          <w:rFonts w:ascii="Arial" w:hAnsi="Arial" w:cs="Arial"/>
          <w:sz w:val="22"/>
          <w:szCs w:val="22"/>
        </w:rPr>
        <w:t>can</w:t>
      </w:r>
      <w:r w:rsidR="00F42D8C" w:rsidRPr="0087006B">
        <w:rPr>
          <w:rFonts w:ascii="Arial" w:hAnsi="Arial" w:cs="Arial"/>
          <w:sz w:val="22"/>
          <w:szCs w:val="22"/>
        </w:rPr>
        <w:t xml:space="preserve"> be </w:t>
      </w:r>
      <w:hyperlink r:id="rId9" w:history="1">
        <w:r w:rsidR="00F42D8C" w:rsidRPr="0087006B">
          <w:rPr>
            <w:rStyle w:val="Hyperlink"/>
            <w:rFonts w:ascii="Arial" w:hAnsi="Arial" w:cs="Arial"/>
            <w:sz w:val="22"/>
            <w:szCs w:val="22"/>
          </w:rPr>
          <w:t>purchased online</w:t>
        </w:r>
      </w:hyperlink>
      <w:r w:rsidRPr="0087006B">
        <w:rPr>
          <w:rFonts w:ascii="Arial" w:hAnsi="Arial" w:cs="Arial"/>
          <w:sz w:val="22"/>
          <w:szCs w:val="22"/>
        </w:rPr>
        <w:t xml:space="preserve">. </w:t>
      </w:r>
      <w:r w:rsidR="005947BA" w:rsidRPr="0087006B">
        <w:rPr>
          <w:rFonts w:ascii="Arial" w:hAnsi="Arial" w:cs="Arial"/>
          <w:sz w:val="22"/>
          <w:szCs w:val="22"/>
        </w:rPr>
        <w:t>D</w:t>
      </w:r>
      <w:r w:rsidRPr="0087006B">
        <w:rPr>
          <w:rFonts w:ascii="Arial" w:hAnsi="Arial" w:cs="Arial"/>
          <w:sz w:val="22"/>
          <w:szCs w:val="22"/>
        </w:rPr>
        <w:t>o not purchase y</w:t>
      </w:r>
      <w:r w:rsidR="00334BF6" w:rsidRPr="0087006B">
        <w:rPr>
          <w:rFonts w:ascii="Arial" w:hAnsi="Arial" w:cs="Arial"/>
          <w:sz w:val="22"/>
          <w:szCs w:val="22"/>
        </w:rPr>
        <w:t>our parking permi</w:t>
      </w:r>
      <w:r w:rsidR="00C25037" w:rsidRPr="0087006B">
        <w:rPr>
          <w:rFonts w:ascii="Arial" w:hAnsi="Arial" w:cs="Arial"/>
          <w:sz w:val="22"/>
          <w:szCs w:val="22"/>
        </w:rPr>
        <w:t>t before 8/1/22</w:t>
      </w:r>
      <w:r w:rsidRPr="0087006B">
        <w:rPr>
          <w:rFonts w:ascii="Arial" w:hAnsi="Arial" w:cs="Arial"/>
          <w:sz w:val="22"/>
          <w:szCs w:val="22"/>
        </w:rPr>
        <w:t xml:space="preserve"> to avoid paying for the month of July.</w:t>
      </w:r>
    </w:p>
    <w:p w:rsidR="005947BA" w:rsidRPr="0087006B" w:rsidRDefault="005947BA" w:rsidP="00706079">
      <w:pPr>
        <w:pStyle w:val="NormalWeb"/>
        <w:spacing w:before="0" w:beforeAutospacing="0" w:after="0" w:afterAutospacing="0"/>
        <w:ind w:left="720"/>
        <w:jc w:val="both"/>
        <w:rPr>
          <w:rFonts w:ascii="Arial" w:hAnsi="Arial" w:cs="Arial"/>
          <w:sz w:val="22"/>
          <w:szCs w:val="22"/>
        </w:rPr>
      </w:pPr>
    </w:p>
    <w:p w:rsidR="00DB643A" w:rsidRPr="0087006B" w:rsidRDefault="00DB643A" w:rsidP="00706079">
      <w:pPr>
        <w:pStyle w:val="NormalWeb"/>
        <w:numPr>
          <w:ilvl w:val="0"/>
          <w:numId w:val="2"/>
        </w:numPr>
        <w:spacing w:before="0" w:beforeAutospacing="0" w:after="0" w:afterAutospacing="0"/>
        <w:jc w:val="both"/>
        <w:rPr>
          <w:rFonts w:ascii="Arial" w:hAnsi="Arial" w:cs="Arial"/>
          <w:sz w:val="22"/>
          <w:szCs w:val="22"/>
        </w:rPr>
      </w:pPr>
      <w:r w:rsidRPr="0087006B">
        <w:rPr>
          <w:rFonts w:ascii="Arial" w:hAnsi="Arial" w:cs="Arial"/>
          <w:b/>
          <w:sz w:val="22"/>
          <w:szCs w:val="22"/>
        </w:rPr>
        <w:t>A</w:t>
      </w:r>
      <w:r w:rsidR="00757BB7" w:rsidRPr="0087006B">
        <w:rPr>
          <w:rFonts w:ascii="Arial" w:hAnsi="Arial" w:cs="Arial"/>
          <w:b/>
          <w:sz w:val="22"/>
          <w:szCs w:val="22"/>
        </w:rPr>
        <w:t xml:space="preserve">ll required </w:t>
      </w:r>
      <w:hyperlink r:id="rId10" w:history="1">
        <w:r w:rsidR="00757BB7" w:rsidRPr="0087006B">
          <w:rPr>
            <w:rStyle w:val="Hyperlink"/>
            <w:rFonts w:ascii="Arial" w:hAnsi="Arial" w:cs="Arial"/>
            <w:b/>
            <w:sz w:val="22"/>
            <w:szCs w:val="22"/>
          </w:rPr>
          <w:t>immunizations</w:t>
        </w:r>
      </w:hyperlink>
      <w:r w:rsidR="00373937" w:rsidRPr="0087006B">
        <w:rPr>
          <w:rFonts w:ascii="Arial" w:hAnsi="Arial" w:cs="Arial"/>
          <w:b/>
          <w:sz w:val="22"/>
          <w:szCs w:val="22"/>
        </w:rPr>
        <w:t xml:space="preserve"> and </w:t>
      </w:r>
      <w:hyperlink r:id="rId11" w:history="1">
        <w:r w:rsidR="00373937" w:rsidRPr="0087006B">
          <w:rPr>
            <w:rStyle w:val="Hyperlink"/>
            <w:rFonts w:ascii="Arial" w:hAnsi="Arial" w:cs="Arial"/>
            <w:b/>
            <w:sz w:val="22"/>
            <w:szCs w:val="22"/>
          </w:rPr>
          <w:t>institutional training modules</w:t>
        </w:r>
      </w:hyperlink>
      <w:r w:rsidR="005C6323" w:rsidRPr="0087006B">
        <w:rPr>
          <w:rFonts w:ascii="Arial" w:hAnsi="Arial" w:cs="Arial"/>
          <w:b/>
          <w:sz w:val="22"/>
          <w:szCs w:val="22"/>
        </w:rPr>
        <w:t xml:space="preserve"> must be completed prior to o</w:t>
      </w:r>
      <w:r w:rsidR="00757BB7" w:rsidRPr="0087006B">
        <w:rPr>
          <w:rFonts w:ascii="Arial" w:hAnsi="Arial" w:cs="Arial"/>
          <w:b/>
          <w:sz w:val="22"/>
          <w:szCs w:val="22"/>
        </w:rPr>
        <w:t xml:space="preserve">rientation. </w:t>
      </w:r>
      <w:r w:rsidR="00706079" w:rsidRPr="0087006B">
        <w:rPr>
          <w:rFonts w:ascii="Arial" w:hAnsi="Arial" w:cs="Arial"/>
          <w:sz w:val="22"/>
          <w:szCs w:val="22"/>
        </w:rPr>
        <w:t>C</w:t>
      </w:r>
      <w:r w:rsidRPr="0087006B">
        <w:rPr>
          <w:rFonts w:ascii="Arial" w:hAnsi="Arial" w:cs="Arial"/>
          <w:sz w:val="22"/>
          <w:szCs w:val="22"/>
        </w:rPr>
        <w:t xml:space="preserve">ontact the </w:t>
      </w:r>
      <w:hyperlink r:id="rId12" w:history="1">
        <w:r w:rsidR="00BD40C1" w:rsidRPr="0087006B">
          <w:rPr>
            <w:rStyle w:val="Hyperlink"/>
            <w:rFonts w:ascii="Arial" w:hAnsi="Arial" w:cs="Arial"/>
            <w:sz w:val="22"/>
            <w:szCs w:val="22"/>
          </w:rPr>
          <w:t xml:space="preserve">TTUHSC </w:t>
        </w:r>
        <w:r w:rsidRPr="0087006B">
          <w:rPr>
            <w:rStyle w:val="Hyperlink"/>
            <w:rFonts w:ascii="Arial" w:hAnsi="Arial" w:cs="Arial"/>
            <w:sz w:val="22"/>
            <w:szCs w:val="22"/>
          </w:rPr>
          <w:t>Office of Institutional Health</w:t>
        </w:r>
      </w:hyperlink>
      <w:r w:rsidRPr="0087006B">
        <w:rPr>
          <w:rFonts w:ascii="Arial" w:hAnsi="Arial" w:cs="Arial"/>
          <w:sz w:val="22"/>
          <w:szCs w:val="22"/>
        </w:rPr>
        <w:t xml:space="preserve"> for </w:t>
      </w:r>
      <w:r w:rsidR="00706079" w:rsidRPr="0087006B">
        <w:rPr>
          <w:rFonts w:ascii="Arial" w:hAnsi="Arial" w:cs="Arial"/>
          <w:sz w:val="22"/>
          <w:szCs w:val="22"/>
        </w:rPr>
        <w:t xml:space="preserve">any questions </w:t>
      </w:r>
      <w:r w:rsidRPr="0087006B">
        <w:rPr>
          <w:rFonts w:ascii="Arial" w:hAnsi="Arial" w:cs="Arial"/>
          <w:sz w:val="22"/>
          <w:szCs w:val="22"/>
        </w:rPr>
        <w:t xml:space="preserve">regarding </w:t>
      </w:r>
      <w:r w:rsidR="00BD40C1" w:rsidRPr="0087006B">
        <w:rPr>
          <w:rFonts w:ascii="Arial" w:hAnsi="Arial" w:cs="Arial"/>
          <w:sz w:val="22"/>
          <w:szCs w:val="22"/>
        </w:rPr>
        <w:t xml:space="preserve">required immunizations. </w:t>
      </w:r>
    </w:p>
    <w:p w:rsidR="00DB643A" w:rsidRPr="0087006B" w:rsidRDefault="00DB643A" w:rsidP="00706079">
      <w:pPr>
        <w:pStyle w:val="NormalWeb"/>
        <w:spacing w:before="0" w:beforeAutospacing="0" w:after="0" w:afterAutospacing="0"/>
        <w:ind w:left="720"/>
        <w:jc w:val="both"/>
        <w:rPr>
          <w:rFonts w:ascii="Arial" w:hAnsi="Arial" w:cs="Arial"/>
          <w:sz w:val="22"/>
          <w:szCs w:val="22"/>
        </w:rPr>
      </w:pPr>
    </w:p>
    <w:p w:rsidR="006E7464" w:rsidRPr="0087006B" w:rsidRDefault="00BD40C1" w:rsidP="00706079">
      <w:pPr>
        <w:pStyle w:val="ListParagraph"/>
        <w:numPr>
          <w:ilvl w:val="0"/>
          <w:numId w:val="4"/>
        </w:numPr>
        <w:spacing w:after="0" w:line="240" w:lineRule="auto"/>
        <w:contextualSpacing/>
        <w:jc w:val="both"/>
        <w:rPr>
          <w:rFonts w:ascii="Arial" w:hAnsi="Arial" w:cs="Arial"/>
        </w:rPr>
      </w:pPr>
      <w:r w:rsidRPr="0087006B">
        <w:rPr>
          <w:rFonts w:ascii="Arial" w:hAnsi="Arial" w:cs="Arial"/>
          <w:b/>
        </w:rPr>
        <w:t xml:space="preserve">Personal health insurance is </w:t>
      </w:r>
      <w:hyperlink r:id="rId13" w:history="1">
        <w:r w:rsidRPr="0087006B">
          <w:rPr>
            <w:rStyle w:val="Hyperlink"/>
            <w:rFonts w:ascii="Arial" w:hAnsi="Arial" w:cs="Arial"/>
            <w:b/>
          </w:rPr>
          <w:t>required</w:t>
        </w:r>
      </w:hyperlink>
      <w:r w:rsidRPr="0087006B">
        <w:rPr>
          <w:rFonts w:ascii="Arial" w:hAnsi="Arial" w:cs="Arial"/>
          <w:b/>
        </w:rPr>
        <w:t xml:space="preserve"> for all students enrolled in a TTUHSC degree program</w:t>
      </w:r>
      <w:r w:rsidR="00706079" w:rsidRPr="0087006B">
        <w:rPr>
          <w:rFonts w:ascii="Arial" w:hAnsi="Arial" w:cs="Arial"/>
        </w:rPr>
        <w:t xml:space="preserve">. </w:t>
      </w:r>
      <w:r w:rsidRPr="0087006B">
        <w:rPr>
          <w:rFonts w:ascii="Arial" w:hAnsi="Arial" w:cs="Arial"/>
        </w:rPr>
        <w:t>TTUHSC students will be charged for health insurance each semester when billed tuition and fees.</w:t>
      </w:r>
      <w:r w:rsidR="00706079" w:rsidRPr="0087006B">
        <w:rPr>
          <w:rFonts w:ascii="Arial" w:hAnsi="Arial" w:cs="Arial"/>
        </w:rPr>
        <w:t xml:space="preserve"> </w:t>
      </w:r>
      <w:r w:rsidRPr="0087006B">
        <w:rPr>
          <w:rFonts w:ascii="Arial" w:hAnsi="Arial" w:cs="Arial"/>
        </w:rPr>
        <w:t xml:space="preserve">If a student has private health insurance that meets </w:t>
      </w:r>
      <w:r w:rsidR="00706079" w:rsidRPr="0087006B">
        <w:rPr>
          <w:rFonts w:ascii="Arial" w:hAnsi="Arial" w:cs="Arial"/>
        </w:rPr>
        <w:t>specific</w:t>
      </w:r>
      <w:r w:rsidRPr="0087006B">
        <w:rPr>
          <w:rFonts w:ascii="Arial" w:hAnsi="Arial" w:cs="Arial"/>
        </w:rPr>
        <w:t xml:space="preserve"> criteria a</w:t>
      </w:r>
      <w:r w:rsidR="0087006B" w:rsidRPr="0087006B">
        <w:rPr>
          <w:rFonts w:ascii="Arial" w:hAnsi="Arial" w:cs="Arial"/>
        </w:rPr>
        <w:t>n</w:t>
      </w:r>
      <w:r w:rsidRPr="0087006B">
        <w:rPr>
          <w:rFonts w:ascii="Arial" w:hAnsi="Arial" w:cs="Arial"/>
        </w:rPr>
        <w:t xml:space="preserve"> </w:t>
      </w:r>
      <w:hyperlink r:id="rId14" w:history="1">
        <w:r w:rsidR="0087006B" w:rsidRPr="0087006B">
          <w:rPr>
            <w:rStyle w:val="Hyperlink"/>
            <w:rFonts w:ascii="Arial" w:hAnsi="Arial" w:cs="Arial"/>
          </w:rPr>
          <w:t>opt-out waiver</w:t>
        </w:r>
      </w:hyperlink>
      <w:r w:rsidRPr="0087006B">
        <w:rPr>
          <w:rFonts w:ascii="Arial" w:hAnsi="Arial" w:cs="Arial"/>
        </w:rPr>
        <w:t xml:space="preserve"> request can be submitted on the </w:t>
      </w:r>
      <w:hyperlink r:id="rId15" w:history="1">
        <w:r w:rsidRPr="0087006B">
          <w:rPr>
            <w:rStyle w:val="Hyperlink"/>
            <w:rFonts w:ascii="Arial" w:hAnsi="Arial" w:cs="Arial"/>
          </w:rPr>
          <w:t>Academic Health Plans website</w:t>
        </w:r>
      </w:hyperlink>
      <w:r w:rsidRPr="0087006B">
        <w:rPr>
          <w:rFonts w:ascii="Arial" w:hAnsi="Arial" w:cs="Arial"/>
        </w:rPr>
        <w:t>.</w:t>
      </w:r>
      <w:r w:rsidR="00706079" w:rsidRPr="0087006B">
        <w:rPr>
          <w:rFonts w:ascii="Arial" w:hAnsi="Arial" w:cs="Arial"/>
        </w:rPr>
        <w:t xml:space="preserve"> A flowsheet from the TTUHSC Office of Student Life detailing the student health insurance </w:t>
      </w:r>
      <w:r w:rsidR="00765AF8">
        <w:rPr>
          <w:rFonts w:ascii="Arial" w:hAnsi="Arial" w:cs="Arial"/>
        </w:rPr>
        <w:t xml:space="preserve">process </w:t>
      </w:r>
      <w:r w:rsidR="00706079" w:rsidRPr="0087006B">
        <w:rPr>
          <w:rFonts w:ascii="Arial" w:hAnsi="Arial" w:cs="Arial"/>
        </w:rPr>
        <w:t>is attached.</w:t>
      </w:r>
      <w:bookmarkStart w:id="0" w:name="_GoBack"/>
      <w:bookmarkEnd w:id="0"/>
    </w:p>
    <w:p w:rsidR="006E7464" w:rsidRPr="006E7464" w:rsidRDefault="006E7464" w:rsidP="00706079">
      <w:pPr>
        <w:pStyle w:val="NormalWeb"/>
        <w:spacing w:before="0" w:beforeAutospacing="0" w:after="0" w:afterAutospacing="0"/>
        <w:jc w:val="both"/>
        <w:rPr>
          <w:rFonts w:ascii="Arial" w:hAnsi="Arial" w:cs="Arial"/>
          <w:sz w:val="22"/>
          <w:szCs w:val="22"/>
        </w:rPr>
      </w:pPr>
    </w:p>
    <w:p w:rsidR="004874BD" w:rsidRPr="0056669B" w:rsidRDefault="00BE426E" w:rsidP="00706079">
      <w:pPr>
        <w:pStyle w:val="NormalWeb"/>
        <w:spacing w:before="0" w:beforeAutospacing="0" w:after="0" w:afterAutospacing="0"/>
        <w:jc w:val="both"/>
        <w:rPr>
          <w:rFonts w:ascii="Arial" w:hAnsi="Arial" w:cs="Arial"/>
          <w:sz w:val="22"/>
          <w:szCs w:val="22"/>
        </w:rPr>
      </w:pPr>
      <w:r w:rsidRPr="0056669B">
        <w:rPr>
          <w:rFonts w:ascii="Arial" w:hAnsi="Arial" w:cs="Arial"/>
          <w:sz w:val="22"/>
          <w:szCs w:val="22"/>
        </w:rPr>
        <w:t xml:space="preserve">We </w:t>
      </w:r>
      <w:r w:rsidR="00706079">
        <w:rPr>
          <w:rFonts w:ascii="Arial" w:hAnsi="Arial" w:cs="Arial"/>
          <w:sz w:val="22"/>
          <w:szCs w:val="22"/>
        </w:rPr>
        <w:t xml:space="preserve">very much </w:t>
      </w:r>
      <w:r w:rsidR="00C46D9E">
        <w:rPr>
          <w:rFonts w:ascii="Arial" w:hAnsi="Arial" w:cs="Arial"/>
          <w:sz w:val="22"/>
          <w:szCs w:val="22"/>
        </w:rPr>
        <w:t xml:space="preserve">look forward to </w:t>
      </w:r>
      <w:r w:rsidRPr="0056669B">
        <w:rPr>
          <w:rFonts w:ascii="Arial" w:hAnsi="Arial" w:cs="Arial"/>
          <w:sz w:val="22"/>
          <w:szCs w:val="22"/>
        </w:rPr>
        <w:t xml:space="preserve">getting to know you over the next few years.  Please let us know if we can </w:t>
      </w:r>
      <w:r w:rsidR="00257123" w:rsidRPr="0056669B">
        <w:rPr>
          <w:rFonts w:ascii="Arial" w:hAnsi="Arial" w:cs="Arial"/>
          <w:sz w:val="22"/>
          <w:szCs w:val="22"/>
        </w:rPr>
        <w:t xml:space="preserve">be of any </w:t>
      </w:r>
      <w:r w:rsidRPr="0056669B">
        <w:rPr>
          <w:rFonts w:ascii="Arial" w:hAnsi="Arial" w:cs="Arial"/>
          <w:sz w:val="22"/>
          <w:szCs w:val="22"/>
        </w:rPr>
        <w:t>help as you prepare to start your medical school adventure.</w:t>
      </w:r>
    </w:p>
    <w:p w:rsidR="00BE426E" w:rsidRPr="0056669B" w:rsidRDefault="00BE426E" w:rsidP="00706079">
      <w:pPr>
        <w:spacing w:after="0" w:line="240" w:lineRule="auto"/>
        <w:jc w:val="both"/>
        <w:rPr>
          <w:rFonts w:ascii="Arial" w:hAnsi="Arial" w:cs="Arial"/>
        </w:rPr>
      </w:pPr>
    </w:p>
    <w:p w:rsidR="00BE426E" w:rsidRPr="0056669B" w:rsidRDefault="00BE426E" w:rsidP="00706079">
      <w:pPr>
        <w:spacing w:after="0" w:line="240" w:lineRule="auto"/>
        <w:jc w:val="both"/>
        <w:rPr>
          <w:rFonts w:ascii="Arial" w:hAnsi="Arial" w:cs="Arial"/>
        </w:rPr>
      </w:pPr>
      <w:r w:rsidRPr="0056669B">
        <w:rPr>
          <w:rFonts w:ascii="Arial" w:hAnsi="Arial" w:cs="Arial"/>
        </w:rPr>
        <w:t>See you soon,</w:t>
      </w:r>
    </w:p>
    <w:p w:rsidR="00BE426E" w:rsidRPr="0056669B" w:rsidRDefault="000510B7" w:rsidP="00706079">
      <w:pPr>
        <w:spacing w:after="0" w:line="240" w:lineRule="auto"/>
        <w:jc w:val="both"/>
        <w:rPr>
          <w:rFonts w:ascii="Arial" w:hAnsi="Arial" w:cs="Arial"/>
        </w:rPr>
      </w:pPr>
      <w:r>
        <w:rPr>
          <w:rFonts w:ascii="Arial" w:hAnsi="Arial" w:cs="Arial"/>
          <w:noProof/>
        </w:rPr>
        <w:drawing>
          <wp:inline distT="0" distB="0" distL="0" distR="0">
            <wp:extent cx="1720850" cy="43148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C.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7249" cy="450643"/>
                    </a:xfrm>
                    <a:prstGeom prst="rect">
                      <a:avLst/>
                    </a:prstGeom>
                  </pic:spPr>
                </pic:pic>
              </a:graphicData>
            </a:graphic>
          </wp:inline>
        </w:drawing>
      </w:r>
    </w:p>
    <w:p w:rsidR="004252AE" w:rsidRDefault="00C87087" w:rsidP="00706079">
      <w:pPr>
        <w:spacing w:after="0" w:line="240" w:lineRule="auto"/>
        <w:jc w:val="both"/>
        <w:rPr>
          <w:rFonts w:ascii="Arial" w:hAnsi="Arial" w:cs="Arial"/>
        </w:rPr>
      </w:pPr>
      <w:r w:rsidRPr="0056669B">
        <w:rPr>
          <w:rFonts w:ascii="Arial" w:hAnsi="Arial" w:cs="Arial"/>
        </w:rPr>
        <w:t>Lauren Cobbs, M.D., M.Ed.</w:t>
      </w:r>
    </w:p>
    <w:p w:rsidR="00765AF8" w:rsidRDefault="00765AF8" w:rsidP="00706079">
      <w:pPr>
        <w:spacing w:after="0" w:line="240" w:lineRule="auto"/>
        <w:jc w:val="both"/>
        <w:rPr>
          <w:rFonts w:ascii="Arial" w:hAnsi="Arial" w:cs="Arial"/>
        </w:rPr>
      </w:pPr>
      <w:r>
        <w:rPr>
          <w:rFonts w:ascii="Arial" w:hAnsi="Arial" w:cs="Arial"/>
        </w:rPr>
        <w:t>Associate Dean for Student Affairs</w:t>
      </w:r>
    </w:p>
    <w:sectPr w:rsidR="00765AF8" w:rsidSect="002004CC">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A53B8"/>
    <w:multiLevelType w:val="hybridMultilevel"/>
    <w:tmpl w:val="06E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C5947"/>
    <w:multiLevelType w:val="hybridMultilevel"/>
    <w:tmpl w:val="7AE2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C7410"/>
    <w:multiLevelType w:val="hybridMultilevel"/>
    <w:tmpl w:val="A682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C55346"/>
    <w:multiLevelType w:val="hybridMultilevel"/>
    <w:tmpl w:val="F2764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BD"/>
    <w:rsid w:val="00002F16"/>
    <w:rsid w:val="000510B7"/>
    <w:rsid w:val="000639E2"/>
    <w:rsid w:val="0007364B"/>
    <w:rsid w:val="000E6ECC"/>
    <w:rsid w:val="000F41C3"/>
    <w:rsid w:val="0010505D"/>
    <w:rsid w:val="00133BF4"/>
    <w:rsid w:val="001369B6"/>
    <w:rsid w:val="00166CCE"/>
    <w:rsid w:val="0017119B"/>
    <w:rsid w:val="00193B0B"/>
    <w:rsid w:val="00194BD8"/>
    <w:rsid w:val="001A73D5"/>
    <w:rsid w:val="001D14C9"/>
    <w:rsid w:val="001E7F75"/>
    <w:rsid w:val="001F4F75"/>
    <w:rsid w:val="002004CC"/>
    <w:rsid w:val="00210927"/>
    <w:rsid w:val="00210F3A"/>
    <w:rsid w:val="00230248"/>
    <w:rsid w:val="00250E7A"/>
    <w:rsid w:val="00257123"/>
    <w:rsid w:val="00265384"/>
    <w:rsid w:val="002750D0"/>
    <w:rsid w:val="002A7844"/>
    <w:rsid w:val="002B3155"/>
    <w:rsid w:val="002B5C7F"/>
    <w:rsid w:val="002B6225"/>
    <w:rsid w:val="002B710B"/>
    <w:rsid w:val="002C729D"/>
    <w:rsid w:val="002E0B79"/>
    <w:rsid w:val="002E3F87"/>
    <w:rsid w:val="002F744D"/>
    <w:rsid w:val="00301201"/>
    <w:rsid w:val="00321B52"/>
    <w:rsid w:val="00334BF6"/>
    <w:rsid w:val="00342F67"/>
    <w:rsid w:val="00347074"/>
    <w:rsid w:val="00373937"/>
    <w:rsid w:val="00390739"/>
    <w:rsid w:val="003D5F9B"/>
    <w:rsid w:val="003E5599"/>
    <w:rsid w:val="003F4FF6"/>
    <w:rsid w:val="00404232"/>
    <w:rsid w:val="004252AE"/>
    <w:rsid w:val="00452F9A"/>
    <w:rsid w:val="00471E31"/>
    <w:rsid w:val="00481748"/>
    <w:rsid w:val="004874BD"/>
    <w:rsid w:val="004A0412"/>
    <w:rsid w:val="004B5B72"/>
    <w:rsid w:val="004C7C15"/>
    <w:rsid w:val="00501BF3"/>
    <w:rsid w:val="00513AED"/>
    <w:rsid w:val="00545640"/>
    <w:rsid w:val="0056669B"/>
    <w:rsid w:val="00584509"/>
    <w:rsid w:val="005919C9"/>
    <w:rsid w:val="005933ED"/>
    <w:rsid w:val="005936B6"/>
    <w:rsid w:val="005946DB"/>
    <w:rsid w:val="005947BA"/>
    <w:rsid w:val="005A1203"/>
    <w:rsid w:val="005C6323"/>
    <w:rsid w:val="00607F59"/>
    <w:rsid w:val="006227F5"/>
    <w:rsid w:val="006247F8"/>
    <w:rsid w:val="00625381"/>
    <w:rsid w:val="006357A6"/>
    <w:rsid w:val="006448F9"/>
    <w:rsid w:val="00667FE6"/>
    <w:rsid w:val="00692D78"/>
    <w:rsid w:val="006A4720"/>
    <w:rsid w:val="006E7464"/>
    <w:rsid w:val="00706079"/>
    <w:rsid w:val="007067C5"/>
    <w:rsid w:val="00715C6D"/>
    <w:rsid w:val="0074001C"/>
    <w:rsid w:val="00744D22"/>
    <w:rsid w:val="0075194A"/>
    <w:rsid w:val="00757BB7"/>
    <w:rsid w:val="0076151C"/>
    <w:rsid w:val="0076576F"/>
    <w:rsid w:val="00765AF8"/>
    <w:rsid w:val="00780BC9"/>
    <w:rsid w:val="0078535E"/>
    <w:rsid w:val="00794DA7"/>
    <w:rsid w:val="00795E4F"/>
    <w:rsid w:val="007A7EFE"/>
    <w:rsid w:val="007C7ED0"/>
    <w:rsid w:val="007D2692"/>
    <w:rsid w:val="00815055"/>
    <w:rsid w:val="0081622A"/>
    <w:rsid w:val="008228E0"/>
    <w:rsid w:val="00830980"/>
    <w:rsid w:val="00830C1A"/>
    <w:rsid w:val="00831CFF"/>
    <w:rsid w:val="00845A0A"/>
    <w:rsid w:val="0087006B"/>
    <w:rsid w:val="00872D4A"/>
    <w:rsid w:val="00897488"/>
    <w:rsid w:val="008C0E64"/>
    <w:rsid w:val="008C3329"/>
    <w:rsid w:val="008E05C7"/>
    <w:rsid w:val="008E21C0"/>
    <w:rsid w:val="008E6C29"/>
    <w:rsid w:val="008F6BC3"/>
    <w:rsid w:val="00915093"/>
    <w:rsid w:val="00932B5C"/>
    <w:rsid w:val="009337C2"/>
    <w:rsid w:val="00941A8A"/>
    <w:rsid w:val="00942047"/>
    <w:rsid w:val="009456E2"/>
    <w:rsid w:val="009A6F11"/>
    <w:rsid w:val="009C6637"/>
    <w:rsid w:val="00A34795"/>
    <w:rsid w:val="00A70D6B"/>
    <w:rsid w:val="00AE5105"/>
    <w:rsid w:val="00B31962"/>
    <w:rsid w:val="00B348B3"/>
    <w:rsid w:val="00B6322B"/>
    <w:rsid w:val="00B9129B"/>
    <w:rsid w:val="00BA00B2"/>
    <w:rsid w:val="00BB3152"/>
    <w:rsid w:val="00BC31A9"/>
    <w:rsid w:val="00BD40C1"/>
    <w:rsid w:val="00BE21CC"/>
    <w:rsid w:val="00BE426E"/>
    <w:rsid w:val="00C06F28"/>
    <w:rsid w:val="00C2159A"/>
    <w:rsid w:val="00C224E3"/>
    <w:rsid w:val="00C25037"/>
    <w:rsid w:val="00C42B20"/>
    <w:rsid w:val="00C45EB1"/>
    <w:rsid w:val="00C46D9E"/>
    <w:rsid w:val="00C61032"/>
    <w:rsid w:val="00C757D8"/>
    <w:rsid w:val="00C80553"/>
    <w:rsid w:val="00C87087"/>
    <w:rsid w:val="00CC07A1"/>
    <w:rsid w:val="00CD2F39"/>
    <w:rsid w:val="00D241DB"/>
    <w:rsid w:val="00D66EEC"/>
    <w:rsid w:val="00DB643A"/>
    <w:rsid w:val="00DC6C0A"/>
    <w:rsid w:val="00DC75F6"/>
    <w:rsid w:val="00DD71A8"/>
    <w:rsid w:val="00DE3957"/>
    <w:rsid w:val="00E01B2D"/>
    <w:rsid w:val="00E63871"/>
    <w:rsid w:val="00E87C54"/>
    <w:rsid w:val="00E9739B"/>
    <w:rsid w:val="00EA2B15"/>
    <w:rsid w:val="00EA7B11"/>
    <w:rsid w:val="00EB1651"/>
    <w:rsid w:val="00EC1376"/>
    <w:rsid w:val="00EC7575"/>
    <w:rsid w:val="00EE6342"/>
    <w:rsid w:val="00F1529E"/>
    <w:rsid w:val="00F2611F"/>
    <w:rsid w:val="00F36937"/>
    <w:rsid w:val="00F42D8C"/>
    <w:rsid w:val="00F67C53"/>
    <w:rsid w:val="00F71230"/>
    <w:rsid w:val="00F71778"/>
    <w:rsid w:val="00F74BCB"/>
    <w:rsid w:val="00FA007D"/>
    <w:rsid w:val="00FD1223"/>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3BAE"/>
  <w15:docId w15:val="{3401A3EC-59A2-434D-8BAD-0710B43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E6"/>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BD40C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BD"/>
    <w:pPr>
      <w:ind w:left="720"/>
    </w:pPr>
  </w:style>
  <w:style w:type="paragraph" w:styleId="NormalWeb">
    <w:name w:val="Normal (Web)"/>
    <w:basedOn w:val="Normal"/>
    <w:rsid w:val="004874B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067C5"/>
    <w:rPr>
      <w:color w:val="0000FF"/>
      <w:u w:val="single"/>
    </w:rPr>
  </w:style>
  <w:style w:type="paragraph" w:styleId="BalloonText">
    <w:name w:val="Balloon Text"/>
    <w:basedOn w:val="Normal"/>
    <w:link w:val="BalloonTextChar"/>
    <w:uiPriority w:val="99"/>
    <w:semiHidden/>
    <w:unhideWhenUsed/>
    <w:rsid w:val="00845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0A"/>
    <w:rPr>
      <w:rFonts w:ascii="Tahoma" w:hAnsi="Tahoma" w:cs="Tahoma"/>
      <w:sz w:val="16"/>
      <w:szCs w:val="16"/>
    </w:rPr>
  </w:style>
  <w:style w:type="character" w:styleId="FollowedHyperlink">
    <w:name w:val="FollowedHyperlink"/>
    <w:basedOn w:val="DefaultParagraphFont"/>
    <w:uiPriority w:val="99"/>
    <w:semiHidden/>
    <w:unhideWhenUsed/>
    <w:rsid w:val="0056669B"/>
    <w:rPr>
      <w:color w:val="800080" w:themeColor="followedHyperlink"/>
      <w:u w:val="single"/>
    </w:rPr>
  </w:style>
  <w:style w:type="character" w:customStyle="1" w:styleId="apple-converted-space">
    <w:name w:val="apple-converted-space"/>
    <w:basedOn w:val="DefaultParagraphFont"/>
    <w:rsid w:val="006E7464"/>
  </w:style>
  <w:style w:type="character" w:customStyle="1" w:styleId="Heading3Char">
    <w:name w:val="Heading 3 Char"/>
    <w:basedOn w:val="DefaultParagraphFont"/>
    <w:link w:val="Heading3"/>
    <w:uiPriority w:val="9"/>
    <w:semiHidden/>
    <w:rsid w:val="00BD40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1823">
      <w:bodyDiv w:val="1"/>
      <w:marLeft w:val="0"/>
      <w:marRight w:val="0"/>
      <w:marTop w:val="0"/>
      <w:marBottom w:val="0"/>
      <w:divBdr>
        <w:top w:val="none" w:sz="0" w:space="0" w:color="auto"/>
        <w:left w:val="none" w:sz="0" w:space="0" w:color="auto"/>
        <w:bottom w:val="none" w:sz="0" w:space="0" w:color="auto"/>
        <w:right w:val="none" w:sz="0" w:space="0" w:color="auto"/>
      </w:divBdr>
    </w:div>
    <w:div w:id="360589051">
      <w:bodyDiv w:val="1"/>
      <w:marLeft w:val="0"/>
      <w:marRight w:val="0"/>
      <w:marTop w:val="0"/>
      <w:marBottom w:val="0"/>
      <w:divBdr>
        <w:top w:val="none" w:sz="0" w:space="0" w:color="auto"/>
        <w:left w:val="none" w:sz="0" w:space="0" w:color="auto"/>
        <w:bottom w:val="none" w:sz="0" w:space="0" w:color="auto"/>
        <w:right w:val="none" w:sz="0" w:space="0" w:color="auto"/>
      </w:divBdr>
    </w:div>
    <w:div w:id="368840071">
      <w:bodyDiv w:val="1"/>
      <w:marLeft w:val="0"/>
      <w:marRight w:val="0"/>
      <w:marTop w:val="0"/>
      <w:marBottom w:val="0"/>
      <w:divBdr>
        <w:top w:val="none" w:sz="0" w:space="0" w:color="auto"/>
        <w:left w:val="none" w:sz="0" w:space="0" w:color="auto"/>
        <w:bottom w:val="none" w:sz="0" w:space="0" w:color="auto"/>
        <w:right w:val="none" w:sz="0" w:space="0" w:color="auto"/>
      </w:divBdr>
    </w:div>
    <w:div w:id="429011024">
      <w:bodyDiv w:val="1"/>
      <w:marLeft w:val="0"/>
      <w:marRight w:val="0"/>
      <w:marTop w:val="0"/>
      <w:marBottom w:val="0"/>
      <w:divBdr>
        <w:top w:val="none" w:sz="0" w:space="0" w:color="auto"/>
        <w:left w:val="none" w:sz="0" w:space="0" w:color="auto"/>
        <w:bottom w:val="none" w:sz="0" w:space="0" w:color="auto"/>
        <w:right w:val="none" w:sz="0" w:space="0" w:color="auto"/>
      </w:divBdr>
    </w:div>
    <w:div w:id="639531390">
      <w:bodyDiv w:val="1"/>
      <w:marLeft w:val="0"/>
      <w:marRight w:val="0"/>
      <w:marTop w:val="0"/>
      <w:marBottom w:val="0"/>
      <w:divBdr>
        <w:top w:val="none" w:sz="0" w:space="0" w:color="auto"/>
        <w:left w:val="none" w:sz="0" w:space="0" w:color="auto"/>
        <w:bottom w:val="none" w:sz="0" w:space="0" w:color="auto"/>
        <w:right w:val="none" w:sz="0" w:space="0" w:color="auto"/>
      </w:divBdr>
    </w:div>
    <w:div w:id="932662013">
      <w:bodyDiv w:val="1"/>
      <w:marLeft w:val="0"/>
      <w:marRight w:val="0"/>
      <w:marTop w:val="0"/>
      <w:marBottom w:val="0"/>
      <w:divBdr>
        <w:top w:val="none" w:sz="0" w:space="0" w:color="auto"/>
        <w:left w:val="none" w:sz="0" w:space="0" w:color="auto"/>
        <w:bottom w:val="none" w:sz="0" w:space="0" w:color="auto"/>
        <w:right w:val="none" w:sz="0" w:space="0" w:color="auto"/>
      </w:divBdr>
    </w:div>
    <w:div w:id="1048069011">
      <w:bodyDiv w:val="1"/>
      <w:marLeft w:val="0"/>
      <w:marRight w:val="0"/>
      <w:marTop w:val="0"/>
      <w:marBottom w:val="0"/>
      <w:divBdr>
        <w:top w:val="none" w:sz="0" w:space="0" w:color="auto"/>
        <w:left w:val="none" w:sz="0" w:space="0" w:color="auto"/>
        <w:bottom w:val="none" w:sz="0" w:space="0" w:color="auto"/>
        <w:right w:val="none" w:sz="0" w:space="0" w:color="auto"/>
      </w:divBdr>
    </w:div>
    <w:div w:id="1272467759">
      <w:bodyDiv w:val="1"/>
      <w:marLeft w:val="0"/>
      <w:marRight w:val="0"/>
      <w:marTop w:val="0"/>
      <w:marBottom w:val="0"/>
      <w:divBdr>
        <w:top w:val="none" w:sz="0" w:space="0" w:color="auto"/>
        <w:left w:val="none" w:sz="0" w:space="0" w:color="auto"/>
        <w:bottom w:val="none" w:sz="0" w:space="0" w:color="auto"/>
        <w:right w:val="none" w:sz="0" w:space="0" w:color="auto"/>
      </w:divBdr>
    </w:div>
    <w:div w:id="1330795873">
      <w:bodyDiv w:val="1"/>
      <w:marLeft w:val="0"/>
      <w:marRight w:val="0"/>
      <w:marTop w:val="0"/>
      <w:marBottom w:val="0"/>
      <w:divBdr>
        <w:top w:val="none" w:sz="0" w:space="0" w:color="auto"/>
        <w:left w:val="none" w:sz="0" w:space="0" w:color="auto"/>
        <w:bottom w:val="none" w:sz="0" w:space="0" w:color="auto"/>
        <w:right w:val="none" w:sz="0" w:space="0" w:color="auto"/>
      </w:divBdr>
    </w:div>
    <w:div w:id="1982609788">
      <w:bodyDiv w:val="1"/>
      <w:marLeft w:val="0"/>
      <w:marRight w:val="0"/>
      <w:marTop w:val="0"/>
      <w:marBottom w:val="0"/>
      <w:divBdr>
        <w:top w:val="none" w:sz="0" w:space="0" w:color="auto"/>
        <w:left w:val="none" w:sz="0" w:space="0" w:color="auto"/>
        <w:bottom w:val="none" w:sz="0" w:space="0" w:color="auto"/>
        <w:right w:val="none" w:sz="0" w:space="0" w:color="auto"/>
      </w:divBdr>
    </w:div>
    <w:div w:id="21088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scal.ttuhsc.edu/parkingserv/maps.aspx" TargetMode="External"/><Relationship Id="rId13" Type="http://schemas.openxmlformats.org/officeDocument/2006/relationships/hyperlink" Target="https://www.ttuhsc.edu/administration/documents/ops/op77/op771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sera.org/learn/learning-how-to-learn" TargetMode="External"/><Relationship Id="rId12" Type="http://schemas.openxmlformats.org/officeDocument/2006/relationships/hyperlink" Target="https://www.ttuhsc.edu/institutional-health/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hyperlink" Target="mailto:ttuhscalumni@ttuhsc.edu" TargetMode="External"/><Relationship Id="rId11" Type="http://schemas.openxmlformats.org/officeDocument/2006/relationships/hyperlink" Target="https://www.ttuhsc.edu/medicine/student-affairs/incoming-students.aspx" TargetMode="External"/><Relationship Id="rId5" Type="http://schemas.openxmlformats.org/officeDocument/2006/relationships/image" Target="media/image1.jpg"/><Relationship Id="rId15" Type="http://schemas.openxmlformats.org/officeDocument/2006/relationships/hyperlink" Target="https://ttuhsc.myahpcare.com/" TargetMode="External"/><Relationship Id="rId10" Type="http://schemas.openxmlformats.org/officeDocument/2006/relationships/hyperlink" Target="https://www.ttuhsc.edu/medicine/student-affairs/documents/incoming-documents/12immunization_requirements.pdf" TargetMode="External"/><Relationship Id="rId4" Type="http://schemas.openxmlformats.org/officeDocument/2006/relationships/webSettings" Target="webSettings.xml"/><Relationship Id="rId9" Type="http://schemas.openxmlformats.org/officeDocument/2006/relationships/hyperlink" Target="http://www.fiscal.ttuhsc.edu/parking/" TargetMode="External"/><Relationship Id="rId14" Type="http://schemas.openxmlformats.org/officeDocument/2006/relationships/hyperlink" Target="https://ttuhsc.myahpcare.com/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5265</CharactersWithSpaces>
  <SharedDoc>false</SharedDoc>
  <HLinks>
    <vt:vector size="12" baseType="variant">
      <vt:variant>
        <vt:i4>6946927</vt:i4>
      </vt:variant>
      <vt:variant>
        <vt:i4>3</vt:i4>
      </vt:variant>
      <vt:variant>
        <vt:i4>0</vt:i4>
      </vt:variant>
      <vt:variant>
        <vt:i4>5</vt:i4>
      </vt:variant>
      <vt:variant>
        <vt:lpwstr>https://www.ttuhsc.edu/hr/training/EEOTraining/</vt:lpwstr>
      </vt:variant>
      <vt:variant>
        <vt:lpwstr/>
      </vt:variant>
      <vt:variant>
        <vt:i4>6684791</vt:i4>
      </vt:variant>
      <vt:variant>
        <vt:i4>0</vt:i4>
      </vt:variant>
      <vt:variant>
        <vt:i4>0</vt:i4>
      </vt:variant>
      <vt:variant>
        <vt:i4>5</vt:i4>
      </vt:variant>
      <vt:variant>
        <vt:lpwstr>http://www.ttuhsc.edu/admin/safety/student/default.aspx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Larsen</dc:creator>
  <cp:lastModifiedBy>Cobbs, Lauren</cp:lastModifiedBy>
  <cp:revision>5</cp:revision>
  <cp:lastPrinted>2022-06-30T13:24:00Z</cp:lastPrinted>
  <dcterms:created xsi:type="dcterms:W3CDTF">2022-07-01T12:57:00Z</dcterms:created>
  <dcterms:modified xsi:type="dcterms:W3CDTF">2022-07-01T19:38:00Z</dcterms:modified>
</cp:coreProperties>
</file>