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BDA92" w14:textId="77777777" w:rsidR="009F6C9D" w:rsidRPr="009E31BE" w:rsidRDefault="009E31BE" w:rsidP="00543EA5">
      <w:pPr>
        <w:jc w:val="center"/>
        <w:rPr>
          <w:b/>
        </w:rPr>
      </w:pPr>
      <w:r w:rsidRPr="009E31BE">
        <w:rPr>
          <w:b/>
        </w:rPr>
        <w:t xml:space="preserve">December </w:t>
      </w:r>
      <w:r w:rsidR="00543EA5" w:rsidRPr="009E31BE">
        <w:rPr>
          <w:b/>
        </w:rPr>
        <w:t>Key Meeting Points</w:t>
      </w:r>
    </w:p>
    <w:p w14:paraId="435CD520" w14:textId="77777777" w:rsidR="00543EA5" w:rsidRDefault="00543EA5" w:rsidP="00543EA5">
      <w:pPr>
        <w:jc w:val="center"/>
      </w:pPr>
    </w:p>
    <w:p w14:paraId="5B690E68" w14:textId="77777777" w:rsidR="009E31BE" w:rsidRDefault="009E31BE" w:rsidP="00543EA5">
      <w:pPr>
        <w:pStyle w:val="ListParagraph"/>
        <w:numPr>
          <w:ilvl w:val="0"/>
          <w:numId w:val="1"/>
        </w:numPr>
      </w:pPr>
      <w:r>
        <w:t>Nominations for new officers begin in February and March and new officers begin on July 1.</w:t>
      </w:r>
    </w:p>
    <w:p w14:paraId="685A8731" w14:textId="77777777" w:rsidR="00543EA5" w:rsidRDefault="009E31BE" w:rsidP="00543EA5">
      <w:pPr>
        <w:pStyle w:val="ListParagraph"/>
        <w:numPr>
          <w:ilvl w:val="0"/>
          <w:numId w:val="1"/>
        </w:numPr>
      </w:pPr>
      <w:r>
        <w:t>TTUHSC will begin having 2 graduation dates-consider two induction ceremonies.</w:t>
      </w:r>
    </w:p>
    <w:p w14:paraId="740153B7" w14:textId="77777777" w:rsidR="009E31BE" w:rsidRDefault="009E31BE" w:rsidP="00543EA5">
      <w:pPr>
        <w:pStyle w:val="ListParagraph"/>
        <w:numPr>
          <w:ilvl w:val="0"/>
          <w:numId w:val="1"/>
        </w:numPr>
      </w:pPr>
      <w:r>
        <w:t>Philanthropy—Chapter Giving Club…more next meeting</w:t>
      </w:r>
    </w:p>
    <w:p w14:paraId="71F5896A" w14:textId="77777777" w:rsidR="009E31BE" w:rsidRDefault="009E31BE" w:rsidP="00543EA5">
      <w:pPr>
        <w:pStyle w:val="ListParagraph"/>
        <w:numPr>
          <w:ilvl w:val="0"/>
          <w:numId w:val="1"/>
        </w:numPr>
      </w:pPr>
      <w:r>
        <w:t>Orientation for graduate students is a great place to get more involvement—planning to attend TTUHSC Graduate Orientation in January</w:t>
      </w:r>
    </w:p>
    <w:p w14:paraId="73A5A41C" w14:textId="77777777" w:rsidR="009E31BE" w:rsidRDefault="009E31BE" w:rsidP="00543EA5">
      <w:pPr>
        <w:pStyle w:val="ListParagraph"/>
        <w:numPr>
          <w:ilvl w:val="0"/>
          <w:numId w:val="1"/>
        </w:numPr>
      </w:pPr>
      <w:r>
        <w:t xml:space="preserve">Several members attended the Biennium Convention in </w:t>
      </w:r>
      <w:proofErr w:type="gramStart"/>
      <w:r>
        <w:t>November,</w:t>
      </w:r>
      <w:proofErr w:type="gramEnd"/>
      <w:r>
        <w:t xml:space="preserve"> 2015, and reported their experience.</w:t>
      </w:r>
    </w:p>
    <w:p w14:paraId="3495C913" w14:textId="77777777" w:rsidR="00EB22A3" w:rsidRPr="00EB22A3" w:rsidRDefault="00EB22A3" w:rsidP="00543EA5">
      <w:pPr>
        <w:pStyle w:val="ListParagraph"/>
        <w:numPr>
          <w:ilvl w:val="0"/>
          <w:numId w:val="1"/>
        </w:numPr>
      </w:pPr>
      <w:r>
        <w:rPr>
          <w:b/>
        </w:rPr>
        <w:t>Nurses Educating on Illegal Drugs and Synthetics (NEIDS)—“Designer Drugs that Kill”—West Texas Symposium on Synthetic Compounds</w:t>
      </w:r>
    </w:p>
    <w:p w14:paraId="714F9DF7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 xml:space="preserve">This fantastic opportunity is on Saturday, February 20, 2016 from 7:30-4:30 at the </w:t>
      </w:r>
      <w:proofErr w:type="spellStart"/>
      <w:r>
        <w:t>Talkington</w:t>
      </w:r>
      <w:proofErr w:type="spellEnd"/>
      <w:r>
        <w:t xml:space="preserve"> Center for Nursing Education at Lubbock Christian University.</w:t>
      </w:r>
    </w:p>
    <w:p w14:paraId="166BF230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>Contact Hours are currently being worked on to provide to attendees</w:t>
      </w:r>
    </w:p>
    <w:p w14:paraId="4636CCD1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>DEA, Law Enforcement, Healthcare Providers, and affected families will speak</w:t>
      </w:r>
    </w:p>
    <w:p w14:paraId="3F5C3C4D" w14:textId="77777777" w:rsidR="00EB22A3" w:rsidRPr="00EB22A3" w:rsidRDefault="00EB22A3" w:rsidP="00EB22A3">
      <w:pPr>
        <w:pStyle w:val="ListParagraph"/>
        <w:numPr>
          <w:ilvl w:val="0"/>
          <w:numId w:val="1"/>
        </w:numPr>
      </w:pPr>
      <w:r>
        <w:rPr>
          <w:b/>
        </w:rPr>
        <w:t>Distinguished Speaker Series</w:t>
      </w:r>
    </w:p>
    <w:p w14:paraId="50822FA9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>The Florence Prescription:  From Accountability to Ownership</w:t>
      </w:r>
      <w:bookmarkStart w:id="0" w:name="_GoBack"/>
      <w:bookmarkEnd w:id="0"/>
    </w:p>
    <w:p w14:paraId="2D6B507F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 xml:space="preserve">Joe </w:t>
      </w:r>
      <w:proofErr w:type="spellStart"/>
      <w:r>
        <w:t>Tye</w:t>
      </w:r>
      <w:proofErr w:type="spellEnd"/>
      <w:r>
        <w:t>, CEO of Values Coach, Inc.</w:t>
      </w:r>
    </w:p>
    <w:p w14:paraId="08FBD369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>March 3, 2016</w:t>
      </w:r>
    </w:p>
    <w:p w14:paraId="3FEA0A42" w14:textId="77777777" w:rsidR="00EB22A3" w:rsidRDefault="00EB22A3" w:rsidP="00EB22A3">
      <w:pPr>
        <w:pStyle w:val="ListParagraph"/>
        <w:numPr>
          <w:ilvl w:val="1"/>
          <w:numId w:val="1"/>
        </w:numPr>
      </w:pPr>
      <w:proofErr w:type="spellStart"/>
      <w:r>
        <w:t>Talkington</w:t>
      </w:r>
      <w:proofErr w:type="spellEnd"/>
      <w:r>
        <w:t xml:space="preserve"> Center for Nursing Education at Lubbock Christian University</w:t>
      </w:r>
    </w:p>
    <w:p w14:paraId="109858C7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>Nurse Educators/Administrators—7:30-12:00</w:t>
      </w:r>
    </w:p>
    <w:p w14:paraId="3F9272C1" w14:textId="77777777" w:rsidR="00EB22A3" w:rsidRDefault="00EB22A3" w:rsidP="00EB22A3">
      <w:pPr>
        <w:pStyle w:val="ListParagraph"/>
        <w:numPr>
          <w:ilvl w:val="1"/>
          <w:numId w:val="1"/>
        </w:numPr>
      </w:pPr>
      <w:r>
        <w:t>Student Nurses and Registered Nurses—1:00-4:00</w:t>
      </w:r>
    </w:p>
    <w:p w14:paraId="7049333F" w14:textId="77777777" w:rsidR="00EB22A3" w:rsidRDefault="00EB22A3" w:rsidP="00EB22A3">
      <w:pPr>
        <w:pStyle w:val="ListParagraph"/>
        <w:numPr>
          <w:ilvl w:val="0"/>
          <w:numId w:val="1"/>
        </w:numPr>
      </w:pPr>
      <w:r>
        <w:t>Bylaws changed at the Biennium Convention</w:t>
      </w:r>
    </w:p>
    <w:p w14:paraId="433FEF9F" w14:textId="77777777" w:rsidR="00EB22A3" w:rsidRDefault="00EB22A3" w:rsidP="00EB22A3">
      <w:pPr>
        <w:pStyle w:val="ListParagraph"/>
        <w:numPr>
          <w:ilvl w:val="0"/>
          <w:numId w:val="1"/>
        </w:numPr>
      </w:pPr>
    </w:p>
    <w:sectPr w:rsidR="00EB22A3" w:rsidSect="00A0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02BD"/>
    <w:multiLevelType w:val="hybridMultilevel"/>
    <w:tmpl w:val="6BE4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A5"/>
    <w:rsid w:val="00343A16"/>
    <w:rsid w:val="00543EA5"/>
    <w:rsid w:val="009E31BE"/>
    <w:rsid w:val="009F6C9D"/>
    <w:rsid w:val="00A05816"/>
    <w:rsid w:val="00E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15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Macintosh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Johnson</dc:creator>
  <cp:keywords/>
  <dc:description/>
  <cp:lastModifiedBy>Kyle Johnson</cp:lastModifiedBy>
  <cp:revision>2</cp:revision>
  <dcterms:created xsi:type="dcterms:W3CDTF">2016-01-14T16:24:00Z</dcterms:created>
  <dcterms:modified xsi:type="dcterms:W3CDTF">2016-01-14T16:24:00Z</dcterms:modified>
</cp:coreProperties>
</file>